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1E" w:rsidRPr="00687E86" w:rsidRDefault="00844BD6" w:rsidP="009507A6">
      <w:pPr>
        <w:jc w:val="center"/>
        <w:rPr>
          <w:rFonts w:asciiTheme="majorHAnsi" w:hAnsiTheme="majorHAnsi"/>
          <w:b/>
          <w:bCs/>
          <w:sz w:val="26"/>
          <w:szCs w:val="26"/>
        </w:rPr>
      </w:pPr>
      <w:r w:rsidRPr="00687E86">
        <w:rPr>
          <w:rFonts w:asciiTheme="majorHAnsi" w:hAnsiTheme="majorHAnsi"/>
          <w:b/>
          <w:bCs/>
          <w:sz w:val="26"/>
          <w:szCs w:val="26"/>
        </w:rPr>
        <w:t xml:space="preserve">SOP: </w:t>
      </w:r>
      <w:r w:rsidR="009507A6" w:rsidRPr="00687E86">
        <w:rPr>
          <w:rFonts w:asciiTheme="majorHAnsi" w:hAnsiTheme="majorHAnsi"/>
          <w:b/>
          <w:bCs/>
          <w:sz w:val="26"/>
          <w:szCs w:val="26"/>
        </w:rPr>
        <w:t>Clean Cell Culture</w:t>
      </w:r>
    </w:p>
    <w:p w:rsidR="00C167F8" w:rsidRPr="00687E86" w:rsidRDefault="00844BD6" w:rsidP="008A45A3">
      <w:pPr>
        <w:spacing w:after="0" w:line="240" w:lineRule="auto"/>
        <w:jc w:val="center"/>
        <w:rPr>
          <w:rFonts w:asciiTheme="majorHAnsi" w:hAnsiTheme="majorHAnsi"/>
          <w:sz w:val="26"/>
          <w:szCs w:val="26"/>
        </w:rPr>
      </w:pPr>
      <w:r w:rsidRPr="00687E86">
        <w:rPr>
          <w:rFonts w:asciiTheme="majorHAnsi" w:hAnsiTheme="majorHAnsi"/>
          <w:sz w:val="26"/>
          <w:szCs w:val="26"/>
        </w:rPr>
        <w:t>One Health Center of Excellence</w:t>
      </w:r>
    </w:p>
    <w:p w:rsidR="00844BD6" w:rsidRPr="00687E86" w:rsidRDefault="00844BD6" w:rsidP="008A45A3">
      <w:pPr>
        <w:spacing w:after="0" w:line="240" w:lineRule="auto"/>
        <w:jc w:val="center"/>
        <w:rPr>
          <w:rFonts w:asciiTheme="majorHAnsi" w:hAnsiTheme="majorHAnsi"/>
          <w:sz w:val="26"/>
          <w:szCs w:val="26"/>
        </w:rPr>
      </w:pPr>
      <w:r w:rsidRPr="00687E86">
        <w:rPr>
          <w:rFonts w:asciiTheme="majorHAnsi" w:hAnsiTheme="majorHAnsi"/>
          <w:sz w:val="26"/>
          <w:szCs w:val="26"/>
        </w:rPr>
        <w:t xml:space="preserve">Emerging </w:t>
      </w:r>
      <w:r w:rsidR="00AF13E4">
        <w:rPr>
          <w:rFonts w:asciiTheme="majorHAnsi" w:hAnsiTheme="majorHAnsi"/>
          <w:sz w:val="26"/>
          <w:szCs w:val="26"/>
        </w:rPr>
        <w:t>P</w:t>
      </w:r>
      <w:r w:rsidRPr="00687E86">
        <w:rPr>
          <w:rFonts w:asciiTheme="majorHAnsi" w:hAnsiTheme="majorHAnsi"/>
          <w:sz w:val="26"/>
          <w:szCs w:val="26"/>
        </w:rPr>
        <w:t>athogen Institute</w:t>
      </w:r>
    </w:p>
    <w:p w:rsidR="00C167F8" w:rsidRPr="00687E86" w:rsidRDefault="00844BD6" w:rsidP="008A45A3">
      <w:pPr>
        <w:spacing w:after="0" w:line="240" w:lineRule="auto"/>
        <w:jc w:val="center"/>
        <w:rPr>
          <w:rFonts w:asciiTheme="majorHAnsi" w:hAnsiTheme="majorHAnsi"/>
          <w:sz w:val="26"/>
          <w:szCs w:val="26"/>
        </w:rPr>
      </w:pPr>
      <w:r w:rsidRPr="00687E86">
        <w:rPr>
          <w:rFonts w:asciiTheme="majorHAnsi" w:hAnsiTheme="majorHAnsi"/>
          <w:sz w:val="26"/>
          <w:szCs w:val="26"/>
        </w:rPr>
        <w:t>University of Florida</w:t>
      </w:r>
    </w:p>
    <w:p w:rsidR="00844BD6" w:rsidRPr="00687E86" w:rsidRDefault="00844BD6" w:rsidP="00844BD6">
      <w:pPr>
        <w:spacing w:after="0" w:line="240" w:lineRule="auto"/>
        <w:rPr>
          <w:rFonts w:asciiTheme="majorHAnsi" w:hAnsiTheme="majorHAnsi"/>
          <w:sz w:val="26"/>
          <w:szCs w:val="26"/>
        </w:rPr>
      </w:pPr>
    </w:p>
    <w:p w:rsidR="00844BD6" w:rsidRPr="00687E86" w:rsidRDefault="00844BD6" w:rsidP="00844BD6">
      <w:pPr>
        <w:spacing w:after="0" w:line="240" w:lineRule="auto"/>
        <w:rPr>
          <w:rFonts w:asciiTheme="majorHAnsi" w:hAnsiTheme="majorHAnsi"/>
          <w:sz w:val="26"/>
          <w:szCs w:val="26"/>
        </w:rPr>
      </w:pPr>
    </w:p>
    <w:p w:rsidR="00C167F8" w:rsidRPr="00687E86" w:rsidRDefault="0034239F" w:rsidP="001E1095">
      <w:pPr>
        <w:pStyle w:val="ListParagraph"/>
        <w:numPr>
          <w:ilvl w:val="0"/>
          <w:numId w:val="1"/>
        </w:numPr>
        <w:spacing w:after="0" w:line="240" w:lineRule="auto"/>
        <w:rPr>
          <w:rFonts w:asciiTheme="majorHAnsi" w:hAnsiTheme="majorHAnsi"/>
          <w:b/>
          <w:bCs/>
          <w:sz w:val="26"/>
          <w:szCs w:val="26"/>
        </w:rPr>
      </w:pPr>
      <w:r w:rsidRPr="00687E86">
        <w:rPr>
          <w:rFonts w:asciiTheme="majorHAnsi" w:hAnsiTheme="majorHAnsi"/>
          <w:b/>
          <w:bCs/>
          <w:sz w:val="26"/>
          <w:szCs w:val="26"/>
        </w:rPr>
        <w:t xml:space="preserve">PURPOSE: </w:t>
      </w:r>
    </w:p>
    <w:p w:rsidR="009507A6" w:rsidRPr="00687E86" w:rsidRDefault="009507A6" w:rsidP="009507A6">
      <w:pPr>
        <w:pStyle w:val="BodyTextIndent2"/>
        <w:ind w:left="720"/>
        <w:rPr>
          <w:rFonts w:asciiTheme="majorHAnsi" w:hAnsiTheme="majorHAnsi"/>
          <w:sz w:val="26"/>
          <w:szCs w:val="26"/>
        </w:rPr>
      </w:pPr>
    </w:p>
    <w:p w:rsidR="000D6FF8" w:rsidRDefault="009507A6" w:rsidP="009507A6">
      <w:pPr>
        <w:pStyle w:val="BodyTextIndent2"/>
        <w:ind w:left="720"/>
        <w:rPr>
          <w:rFonts w:asciiTheme="minorHAnsi" w:hAnsiTheme="minorHAnsi"/>
          <w:sz w:val="24"/>
          <w:szCs w:val="26"/>
        </w:rPr>
      </w:pPr>
      <w:r w:rsidRPr="00CA1286">
        <w:rPr>
          <w:rFonts w:asciiTheme="minorHAnsi" w:hAnsiTheme="minorHAnsi"/>
          <w:sz w:val="24"/>
          <w:szCs w:val="26"/>
        </w:rPr>
        <w:t>This SOP provides details and background for maintaining cultured cells and preparing cells for infection with viruses.</w:t>
      </w:r>
      <w:r w:rsidR="0034239F" w:rsidRPr="00CA1286">
        <w:rPr>
          <w:rFonts w:asciiTheme="minorHAnsi" w:hAnsiTheme="minorHAnsi"/>
          <w:sz w:val="24"/>
          <w:szCs w:val="26"/>
        </w:rPr>
        <w:t xml:space="preserve"> </w:t>
      </w:r>
      <w:r w:rsidR="00E11D55" w:rsidRPr="00CA1286">
        <w:rPr>
          <w:rFonts w:asciiTheme="minorHAnsi" w:hAnsiTheme="minorHAnsi"/>
          <w:sz w:val="24"/>
          <w:szCs w:val="26"/>
        </w:rPr>
        <w:t xml:space="preserve">This protocol will describe how to grow VERO cells from frozen stock. </w:t>
      </w:r>
    </w:p>
    <w:p w:rsidR="000D6FF8" w:rsidRDefault="000D6FF8" w:rsidP="009507A6">
      <w:pPr>
        <w:pStyle w:val="BodyTextIndent2"/>
        <w:ind w:left="720"/>
        <w:rPr>
          <w:rFonts w:asciiTheme="minorHAnsi" w:hAnsiTheme="minorHAnsi"/>
          <w:i/>
          <w:sz w:val="24"/>
          <w:szCs w:val="26"/>
        </w:rPr>
      </w:pPr>
    </w:p>
    <w:p w:rsidR="0034239F" w:rsidRPr="000D6FF8" w:rsidRDefault="009507A6" w:rsidP="00ED5D15">
      <w:pPr>
        <w:pStyle w:val="BodyTextIndent2"/>
        <w:tabs>
          <w:tab w:val="right" w:pos="9360"/>
        </w:tabs>
        <w:ind w:left="720"/>
        <w:rPr>
          <w:rFonts w:asciiTheme="minorHAnsi" w:hAnsiTheme="minorHAnsi"/>
          <w:i/>
          <w:sz w:val="24"/>
          <w:szCs w:val="26"/>
        </w:rPr>
      </w:pPr>
      <w:r w:rsidRPr="000D6FF8">
        <w:rPr>
          <w:rFonts w:asciiTheme="minorHAnsi" w:hAnsiTheme="minorHAnsi"/>
          <w:i/>
          <w:sz w:val="24"/>
          <w:szCs w:val="26"/>
        </w:rPr>
        <w:t>C</w:t>
      </w:r>
      <w:r w:rsidR="0034239F" w:rsidRPr="000D6FF8">
        <w:rPr>
          <w:rFonts w:asciiTheme="minorHAnsi" w:hAnsiTheme="minorHAnsi"/>
          <w:i/>
          <w:sz w:val="24"/>
          <w:szCs w:val="26"/>
        </w:rPr>
        <w:t xml:space="preserve">onsult your supervisor or University of Florida </w:t>
      </w:r>
      <w:r w:rsidR="0034239F" w:rsidRPr="000D6FF8">
        <w:rPr>
          <w:rFonts w:asciiTheme="minorHAnsi" w:hAnsiTheme="minorHAnsi"/>
          <w:b/>
          <w:bCs/>
          <w:i/>
          <w:sz w:val="24"/>
          <w:szCs w:val="26"/>
          <w:u w:val="single"/>
        </w:rPr>
        <w:t>before</w:t>
      </w:r>
      <w:r w:rsidR="0034239F" w:rsidRPr="000D6FF8">
        <w:rPr>
          <w:rFonts w:asciiTheme="minorHAnsi" w:hAnsiTheme="minorHAnsi"/>
          <w:i/>
          <w:sz w:val="24"/>
          <w:szCs w:val="26"/>
        </w:rPr>
        <w:t xml:space="preserve"> varying any part of this protocol</w:t>
      </w:r>
      <w:r w:rsidR="00E11D55" w:rsidRPr="000D6FF8">
        <w:rPr>
          <w:rFonts w:asciiTheme="minorHAnsi" w:hAnsiTheme="minorHAnsi"/>
          <w:i/>
          <w:sz w:val="24"/>
          <w:szCs w:val="26"/>
        </w:rPr>
        <w:t>.</w:t>
      </w:r>
      <w:r w:rsidR="00ED5D15">
        <w:rPr>
          <w:rFonts w:asciiTheme="minorHAnsi" w:hAnsiTheme="minorHAnsi"/>
          <w:i/>
          <w:sz w:val="24"/>
          <w:szCs w:val="26"/>
        </w:rPr>
        <w:tab/>
      </w:r>
    </w:p>
    <w:p w:rsidR="009507A6" w:rsidRPr="00687E86" w:rsidRDefault="009507A6" w:rsidP="009507A6">
      <w:pPr>
        <w:pStyle w:val="BodyTextIndent2"/>
        <w:ind w:left="720"/>
        <w:rPr>
          <w:rFonts w:asciiTheme="majorHAnsi" w:hAnsiTheme="majorHAnsi"/>
          <w:sz w:val="26"/>
          <w:szCs w:val="26"/>
        </w:rPr>
      </w:pPr>
    </w:p>
    <w:p w:rsidR="0034239F" w:rsidRDefault="0034239F" w:rsidP="001E1095">
      <w:pPr>
        <w:pStyle w:val="ListParagraph"/>
        <w:numPr>
          <w:ilvl w:val="0"/>
          <w:numId w:val="1"/>
        </w:numPr>
        <w:ind w:left="806" w:hanging="446"/>
        <w:rPr>
          <w:rFonts w:asciiTheme="majorHAnsi" w:hAnsiTheme="majorHAnsi"/>
          <w:b/>
          <w:bCs/>
          <w:sz w:val="26"/>
          <w:szCs w:val="26"/>
        </w:rPr>
      </w:pPr>
      <w:r w:rsidRPr="00687E86">
        <w:rPr>
          <w:rFonts w:asciiTheme="majorHAnsi" w:hAnsiTheme="majorHAnsi"/>
          <w:b/>
          <w:bCs/>
          <w:sz w:val="26"/>
          <w:szCs w:val="26"/>
        </w:rPr>
        <w:t>PRECAUTION:</w:t>
      </w:r>
      <w:r w:rsidR="00C0682B" w:rsidRPr="00687E86">
        <w:rPr>
          <w:rFonts w:asciiTheme="majorHAnsi" w:hAnsiTheme="majorHAnsi"/>
          <w:b/>
          <w:bCs/>
          <w:sz w:val="26"/>
          <w:szCs w:val="26"/>
        </w:rPr>
        <w:t xml:space="preserve"> </w:t>
      </w:r>
    </w:p>
    <w:p w:rsidR="008A358C" w:rsidRPr="00687E86" w:rsidRDefault="008A358C" w:rsidP="008A358C">
      <w:pPr>
        <w:pStyle w:val="ListParagraph"/>
        <w:ind w:left="633"/>
        <w:rPr>
          <w:rFonts w:asciiTheme="majorHAnsi" w:hAnsiTheme="majorHAnsi"/>
          <w:b/>
          <w:bCs/>
          <w:sz w:val="26"/>
          <w:szCs w:val="26"/>
        </w:rPr>
      </w:pPr>
    </w:p>
    <w:p w:rsidR="00C0682B" w:rsidRPr="00FF20DC" w:rsidRDefault="009507A6" w:rsidP="001E1095">
      <w:pPr>
        <w:pStyle w:val="ListParagraph"/>
        <w:numPr>
          <w:ilvl w:val="0"/>
          <w:numId w:val="27"/>
        </w:numPr>
        <w:spacing w:after="0" w:line="240" w:lineRule="auto"/>
        <w:ind w:left="1080"/>
        <w:rPr>
          <w:rFonts w:asciiTheme="majorHAnsi" w:hAnsiTheme="majorHAnsi"/>
          <w:sz w:val="26"/>
          <w:szCs w:val="26"/>
          <w:u w:val="single"/>
        </w:rPr>
      </w:pPr>
      <w:r w:rsidRPr="00FF20DC">
        <w:rPr>
          <w:rFonts w:asciiTheme="majorHAnsi" w:hAnsiTheme="majorHAnsi"/>
          <w:sz w:val="26"/>
          <w:szCs w:val="26"/>
          <w:u w:val="single"/>
        </w:rPr>
        <w:t>Biosafety:</w:t>
      </w:r>
    </w:p>
    <w:p w:rsidR="009507A6" w:rsidRPr="00CA1286" w:rsidRDefault="009507A6" w:rsidP="00C0682B">
      <w:pPr>
        <w:pStyle w:val="ListParagraph"/>
        <w:rPr>
          <w:sz w:val="24"/>
          <w:szCs w:val="26"/>
        </w:rPr>
      </w:pPr>
      <w:r w:rsidRPr="00CA1286">
        <w:rPr>
          <w:sz w:val="24"/>
          <w:szCs w:val="26"/>
        </w:rPr>
        <w:t>Although</w:t>
      </w:r>
      <w:r w:rsidR="002B3EEE">
        <w:rPr>
          <w:sz w:val="24"/>
          <w:szCs w:val="26"/>
        </w:rPr>
        <w:t>,</w:t>
      </w:r>
      <w:r w:rsidRPr="00CA1286">
        <w:rPr>
          <w:sz w:val="24"/>
          <w:szCs w:val="26"/>
        </w:rPr>
        <w:t xml:space="preserve"> clean cell culture has a requirement of being pathogen free, some cell lines are carcinoma-like and </w:t>
      </w:r>
      <w:proofErr w:type="gramStart"/>
      <w:r w:rsidRPr="00CA1286">
        <w:rPr>
          <w:sz w:val="24"/>
          <w:szCs w:val="26"/>
        </w:rPr>
        <w:t>must be treated</w:t>
      </w:r>
      <w:proofErr w:type="gramEnd"/>
      <w:r w:rsidRPr="00CA1286">
        <w:rPr>
          <w:sz w:val="24"/>
          <w:szCs w:val="26"/>
        </w:rPr>
        <w:t xml:space="preserve"> as infected. In this </w:t>
      </w:r>
      <w:proofErr w:type="gramStart"/>
      <w:r w:rsidRPr="00CA1286">
        <w:rPr>
          <w:sz w:val="24"/>
          <w:szCs w:val="26"/>
        </w:rPr>
        <w:t>SOP</w:t>
      </w:r>
      <w:proofErr w:type="gramEnd"/>
      <w:r w:rsidRPr="00CA1286">
        <w:rPr>
          <w:sz w:val="24"/>
          <w:szCs w:val="26"/>
        </w:rPr>
        <w:t xml:space="preserve"> we will only deal with VERO cell line which is not associated with cancer</w:t>
      </w:r>
      <w:r w:rsidR="00882D7E" w:rsidRPr="00CA1286">
        <w:rPr>
          <w:sz w:val="24"/>
          <w:szCs w:val="26"/>
        </w:rPr>
        <w:t>s</w:t>
      </w:r>
      <w:r w:rsidRPr="00CA1286">
        <w:rPr>
          <w:sz w:val="24"/>
          <w:szCs w:val="26"/>
        </w:rPr>
        <w:t xml:space="preserve">. </w:t>
      </w:r>
      <w:r w:rsidR="00882D7E" w:rsidRPr="00CA1286">
        <w:rPr>
          <w:sz w:val="24"/>
          <w:szCs w:val="26"/>
        </w:rPr>
        <w:t>Treat all cells and media as though they are infectious, i.e. wear gloves, autoclave all spent material, etc.</w:t>
      </w:r>
    </w:p>
    <w:p w:rsidR="00882D7E" w:rsidRPr="00687E86" w:rsidRDefault="00882D7E" w:rsidP="00C0682B">
      <w:pPr>
        <w:pStyle w:val="ListParagraph"/>
        <w:rPr>
          <w:rFonts w:asciiTheme="majorHAnsi" w:hAnsiTheme="majorHAnsi"/>
          <w:b/>
          <w:bCs/>
          <w:sz w:val="26"/>
          <w:szCs w:val="26"/>
        </w:rPr>
      </w:pPr>
      <w:r w:rsidRPr="00687E86">
        <w:rPr>
          <w:rFonts w:asciiTheme="majorHAnsi" w:hAnsiTheme="majorHAnsi"/>
          <w:b/>
          <w:bCs/>
          <w:sz w:val="26"/>
          <w:szCs w:val="26"/>
        </w:rPr>
        <w:t xml:space="preserve"> </w:t>
      </w:r>
    </w:p>
    <w:p w:rsidR="009507A6" w:rsidRPr="001E1095" w:rsidRDefault="00882D7E" w:rsidP="001E1095">
      <w:pPr>
        <w:pStyle w:val="ListParagraph"/>
        <w:numPr>
          <w:ilvl w:val="0"/>
          <w:numId w:val="27"/>
        </w:numPr>
        <w:spacing w:after="0" w:line="240" w:lineRule="auto"/>
        <w:ind w:left="1080"/>
        <w:rPr>
          <w:sz w:val="24"/>
          <w:szCs w:val="26"/>
          <w:u w:val="single"/>
        </w:rPr>
      </w:pPr>
      <w:r w:rsidRPr="00FF20DC">
        <w:rPr>
          <w:rFonts w:asciiTheme="majorHAnsi" w:hAnsiTheme="majorHAnsi"/>
          <w:sz w:val="26"/>
          <w:szCs w:val="26"/>
          <w:u w:val="single"/>
        </w:rPr>
        <w:t>Other Safety</w:t>
      </w:r>
      <w:r w:rsidRPr="001E1095">
        <w:rPr>
          <w:sz w:val="24"/>
          <w:szCs w:val="26"/>
          <w:u w:val="single"/>
        </w:rPr>
        <w:t>:</w:t>
      </w:r>
    </w:p>
    <w:p w:rsidR="00882D7E" w:rsidRPr="00CA1286" w:rsidRDefault="00882D7E" w:rsidP="008A358C">
      <w:pPr>
        <w:pStyle w:val="ListParagraph"/>
        <w:rPr>
          <w:sz w:val="24"/>
          <w:szCs w:val="26"/>
        </w:rPr>
      </w:pPr>
      <w:bookmarkStart w:id="0" w:name="_GoBack"/>
      <w:bookmarkEnd w:id="0"/>
      <w:r w:rsidRPr="00CA1286">
        <w:rPr>
          <w:sz w:val="24"/>
          <w:szCs w:val="26"/>
        </w:rPr>
        <w:t>Avoid looking into the hood when the UV-light is turned on.</w:t>
      </w:r>
    </w:p>
    <w:p w:rsidR="00882D7E" w:rsidRPr="00FF20DC" w:rsidRDefault="00882D7E" w:rsidP="00C0682B">
      <w:pPr>
        <w:pStyle w:val="ListParagraph"/>
        <w:rPr>
          <w:rFonts w:asciiTheme="majorHAnsi" w:hAnsiTheme="majorHAnsi"/>
          <w:sz w:val="26"/>
          <w:szCs w:val="26"/>
        </w:rPr>
      </w:pPr>
    </w:p>
    <w:p w:rsidR="00882D7E" w:rsidRPr="00FF20DC" w:rsidRDefault="00882D7E" w:rsidP="001E1095">
      <w:pPr>
        <w:pStyle w:val="ListParagraph"/>
        <w:numPr>
          <w:ilvl w:val="0"/>
          <w:numId w:val="27"/>
        </w:numPr>
        <w:spacing w:after="0" w:line="240" w:lineRule="auto"/>
        <w:ind w:left="1080"/>
        <w:rPr>
          <w:rFonts w:asciiTheme="majorHAnsi" w:hAnsiTheme="majorHAnsi"/>
          <w:sz w:val="26"/>
          <w:szCs w:val="26"/>
          <w:u w:val="single"/>
        </w:rPr>
      </w:pPr>
      <w:r w:rsidRPr="00FF20DC">
        <w:rPr>
          <w:rFonts w:asciiTheme="majorHAnsi" w:hAnsiTheme="majorHAnsi"/>
          <w:sz w:val="26"/>
          <w:szCs w:val="26"/>
          <w:u w:val="single"/>
        </w:rPr>
        <w:t>During Assay:</w:t>
      </w:r>
    </w:p>
    <w:p w:rsidR="00882D7E" w:rsidRPr="00CA1286" w:rsidRDefault="00882D7E" w:rsidP="001E1095">
      <w:pPr>
        <w:pStyle w:val="ListParagraph"/>
        <w:numPr>
          <w:ilvl w:val="0"/>
          <w:numId w:val="17"/>
        </w:numPr>
        <w:ind w:left="1080" w:firstLine="0"/>
        <w:rPr>
          <w:sz w:val="24"/>
          <w:szCs w:val="26"/>
          <w:u w:val="single"/>
        </w:rPr>
      </w:pPr>
      <w:r w:rsidRPr="00CA1286">
        <w:rPr>
          <w:sz w:val="24"/>
          <w:szCs w:val="26"/>
        </w:rPr>
        <w:t>Use sterile technique at all times.</w:t>
      </w:r>
    </w:p>
    <w:p w:rsidR="00882D7E" w:rsidRPr="00CA1286" w:rsidRDefault="00882D7E" w:rsidP="001E1095">
      <w:pPr>
        <w:pStyle w:val="ListParagraph"/>
        <w:numPr>
          <w:ilvl w:val="0"/>
          <w:numId w:val="17"/>
        </w:numPr>
        <w:rPr>
          <w:sz w:val="24"/>
          <w:szCs w:val="26"/>
          <w:u w:val="single"/>
        </w:rPr>
      </w:pPr>
      <w:r w:rsidRPr="00CA1286">
        <w:rPr>
          <w:sz w:val="24"/>
          <w:szCs w:val="26"/>
        </w:rPr>
        <w:t>Wash your hands and arms with soap before touching tissue culture flasks and reagents.</w:t>
      </w:r>
    </w:p>
    <w:p w:rsidR="00882D7E" w:rsidRPr="00CA1286" w:rsidRDefault="00882D7E" w:rsidP="001E1095">
      <w:pPr>
        <w:pStyle w:val="ListParagraph"/>
        <w:numPr>
          <w:ilvl w:val="0"/>
          <w:numId w:val="17"/>
        </w:numPr>
        <w:rPr>
          <w:sz w:val="24"/>
          <w:szCs w:val="26"/>
          <w:u w:val="single"/>
        </w:rPr>
      </w:pPr>
      <w:r w:rsidRPr="00CA1286">
        <w:rPr>
          <w:sz w:val="24"/>
          <w:szCs w:val="26"/>
        </w:rPr>
        <w:t>Turn on the UV light and air 10 min prior to working in the hood.</w:t>
      </w:r>
    </w:p>
    <w:p w:rsidR="00882D7E" w:rsidRPr="00CA1286" w:rsidRDefault="00882D7E" w:rsidP="001E1095">
      <w:pPr>
        <w:pStyle w:val="ListParagraph"/>
        <w:numPr>
          <w:ilvl w:val="0"/>
          <w:numId w:val="17"/>
        </w:numPr>
        <w:rPr>
          <w:sz w:val="24"/>
          <w:szCs w:val="26"/>
          <w:u w:val="single"/>
        </w:rPr>
      </w:pPr>
      <w:r w:rsidRPr="00CA1286">
        <w:rPr>
          <w:sz w:val="24"/>
          <w:szCs w:val="26"/>
        </w:rPr>
        <w:t>Immediately before working and after working, wipe the working surface</w:t>
      </w:r>
      <w:r w:rsidR="005F41FD" w:rsidRPr="00CA1286">
        <w:rPr>
          <w:sz w:val="24"/>
          <w:szCs w:val="26"/>
        </w:rPr>
        <w:t xml:space="preserve"> of the hood with </w:t>
      </w:r>
      <w:r w:rsidRPr="00CA1286">
        <w:rPr>
          <w:sz w:val="24"/>
          <w:szCs w:val="26"/>
        </w:rPr>
        <w:t>70% freshly prepared ethanol</w:t>
      </w:r>
      <w:r w:rsidR="005F41FD" w:rsidRPr="00CA1286">
        <w:rPr>
          <w:sz w:val="24"/>
          <w:szCs w:val="26"/>
        </w:rPr>
        <w:t xml:space="preserve"> or </w:t>
      </w:r>
      <w:proofErr w:type="spellStart"/>
      <w:r w:rsidR="005F41FD" w:rsidRPr="00CA1286">
        <w:rPr>
          <w:rFonts w:eastAsia="Calibri"/>
          <w:spacing w:val="-3"/>
          <w:sz w:val="24"/>
          <w:szCs w:val="26"/>
        </w:rPr>
        <w:t>SaniWipes</w:t>
      </w:r>
      <w:proofErr w:type="spellEnd"/>
      <w:r w:rsidR="005F41FD" w:rsidRPr="00CA1286">
        <w:rPr>
          <w:rFonts w:eastAsia="Calibri" w:cs="Arial"/>
          <w:spacing w:val="-3"/>
          <w:sz w:val="24"/>
          <w:szCs w:val="26"/>
        </w:rPr>
        <w:t>®</w:t>
      </w:r>
      <w:r w:rsidRPr="00CA1286">
        <w:rPr>
          <w:sz w:val="24"/>
          <w:szCs w:val="26"/>
        </w:rPr>
        <w:t>.</w:t>
      </w:r>
    </w:p>
    <w:p w:rsidR="00882D7E" w:rsidRPr="00CA1286" w:rsidRDefault="00882D7E" w:rsidP="001E1095">
      <w:pPr>
        <w:pStyle w:val="ListParagraph"/>
        <w:numPr>
          <w:ilvl w:val="0"/>
          <w:numId w:val="17"/>
        </w:numPr>
        <w:rPr>
          <w:sz w:val="24"/>
          <w:szCs w:val="26"/>
          <w:u w:val="single"/>
        </w:rPr>
      </w:pPr>
      <w:r w:rsidRPr="00CA1286">
        <w:rPr>
          <w:sz w:val="24"/>
          <w:szCs w:val="26"/>
        </w:rPr>
        <w:t>Do not place anything into the tissue culture hood unless you wipe the surface with 70% ethanol first.</w:t>
      </w:r>
    </w:p>
    <w:p w:rsidR="00882D7E" w:rsidRPr="00CA1286" w:rsidRDefault="005F41FD" w:rsidP="001E1095">
      <w:pPr>
        <w:pStyle w:val="ListParagraph"/>
        <w:numPr>
          <w:ilvl w:val="0"/>
          <w:numId w:val="17"/>
        </w:numPr>
        <w:rPr>
          <w:sz w:val="24"/>
          <w:szCs w:val="26"/>
          <w:u w:val="single"/>
        </w:rPr>
      </w:pPr>
      <w:r w:rsidRPr="00CA1286">
        <w:rPr>
          <w:sz w:val="24"/>
          <w:szCs w:val="26"/>
        </w:rPr>
        <w:t>Keep the incubator very clean, if your incubator has a self-cleaning system, make sure to run it at least once per week, if not, then c</w:t>
      </w:r>
      <w:r w:rsidR="002B3EEE">
        <w:rPr>
          <w:sz w:val="24"/>
          <w:szCs w:val="26"/>
        </w:rPr>
        <w:t>lean the interior surface with a</w:t>
      </w:r>
      <w:r w:rsidRPr="00CA1286">
        <w:rPr>
          <w:sz w:val="24"/>
          <w:szCs w:val="26"/>
        </w:rPr>
        <w:t xml:space="preserve">lcohol and avoid having any drops of media or contaminated water in it. Make sure to only use distilled water to fill the incubator gaskets. Any contamination </w:t>
      </w:r>
      <w:r w:rsidRPr="00CA1286">
        <w:rPr>
          <w:sz w:val="24"/>
          <w:szCs w:val="26"/>
        </w:rPr>
        <w:lastRenderedPageBreak/>
        <w:t xml:space="preserve">within the hood will affect culture growth and would be very difficult to get rid of once accumulated. </w:t>
      </w:r>
    </w:p>
    <w:p w:rsidR="005F41FD" w:rsidRPr="00CA1286" w:rsidRDefault="005F41FD" w:rsidP="001E1095">
      <w:pPr>
        <w:pStyle w:val="ListParagraph"/>
        <w:numPr>
          <w:ilvl w:val="0"/>
          <w:numId w:val="17"/>
        </w:numPr>
        <w:rPr>
          <w:sz w:val="24"/>
          <w:szCs w:val="26"/>
          <w:u w:val="single"/>
        </w:rPr>
      </w:pPr>
      <w:r w:rsidRPr="00CA1286">
        <w:rPr>
          <w:sz w:val="24"/>
          <w:szCs w:val="26"/>
        </w:rPr>
        <w:t>Place cells in clean bags when transferring from one room to the other. Avoid them being thawed during transferring process.</w:t>
      </w:r>
    </w:p>
    <w:p w:rsidR="005F41FD" w:rsidRPr="00CA1286" w:rsidRDefault="005F41FD" w:rsidP="001E1095">
      <w:pPr>
        <w:pStyle w:val="ListParagraph"/>
        <w:numPr>
          <w:ilvl w:val="0"/>
          <w:numId w:val="17"/>
        </w:numPr>
        <w:rPr>
          <w:sz w:val="24"/>
          <w:szCs w:val="26"/>
          <w:u w:val="single"/>
        </w:rPr>
      </w:pPr>
      <w:r w:rsidRPr="00CA1286">
        <w:rPr>
          <w:sz w:val="24"/>
          <w:szCs w:val="26"/>
        </w:rPr>
        <w:t>Media bottles should never be open outside the hood. Make sure to close it tightly and seal the rim with additional paraffin to prevent introduction to contamination.</w:t>
      </w:r>
    </w:p>
    <w:p w:rsidR="005F41FD" w:rsidRPr="00CA1286" w:rsidRDefault="005F41FD" w:rsidP="001E1095">
      <w:pPr>
        <w:pStyle w:val="ListParagraph"/>
        <w:numPr>
          <w:ilvl w:val="0"/>
          <w:numId w:val="17"/>
        </w:numPr>
        <w:rPr>
          <w:sz w:val="24"/>
          <w:szCs w:val="26"/>
          <w:u w:val="single"/>
        </w:rPr>
      </w:pPr>
      <w:r w:rsidRPr="00CA1286">
        <w:rPr>
          <w:sz w:val="24"/>
          <w:szCs w:val="26"/>
        </w:rPr>
        <w:t xml:space="preserve">Cells must not be allowed to overgrow. </w:t>
      </w:r>
    </w:p>
    <w:p w:rsidR="005F41FD" w:rsidRPr="00687E86" w:rsidRDefault="005F41FD" w:rsidP="005F41FD">
      <w:pPr>
        <w:pStyle w:val="ListParagraph"/>
        <w:ind w:left="1080"/>
        <w:rPr>
          <w:rFonts w:asciiTheme="majorHAnsi" w:hAnsiTheme="majorHAnsi"/>
          <w:sz w:val="26"/>
          <w:szCs w:val="26"/>
          <w:u w:val="single"/>
        </w:rPr>
      </w:pPr>
    </w:p>
    <w:p w:rsidR="00E11D55" w:rsidRPr="004761CD" w:rsidRDefault="0042699E" w:rsidP="001E1095">
      <w:pPr>
        <w:pStyle w:val="ListParagraph"/>
        <w:numPr>
          <w:ilvl w:val="0"/>
          <w:numId w:val="1"/>
        </w:numPr>
        <w:spacing w:after="0" w:line="240" w:lineRule="auto"/>
        <w:rPr>
          <w:rFonts w:asciiTheme="majorHAnsi" w:hAnsiTheme="majorHAnsi"/>
          <w:sz w:val="26"/>
          <w:szCs w:val="26"/>
        </w:rPr>
      </w:pPr>
      <w:r w:rsidRPr="004761CD">
        <w:rPr>
          <w:rFonts w:asciiTheme="majorHAnsi" w:hAnsiTheme="majorHAnsi"/>
          <w:b/>
          <w:bCs/>
          <w:sz w:val="26"/>
          <w:szCs w:val="26"/>
        </w:rPr>
        <w:t>BACKGROUND</w:t>
      </w:r>
      <w:r w:rsidR="00E11D55" w:rsidRPr="004761CD">
        <w:rPr>
          <w:rFonts w:asciiTheme="majorHAnsi" w:hAnsiTheme="majorHAnsi"/>
          <w:b/>
          <w:bCs/>
          <w:sz w:val="26"/>
          <w:szCs w:val="26"/>
        </w:rPr>
        <w:t>:</w:t>
      </w:r>
    </w:p>
    <w:p w:rsidR="004761CD" w:rsidRPr="004761CD" w:rsidRDefault="004761CD" w:rsidP="004761CD">
      <w:pPr>
        <w:pStyle w:val="ListParagraph"/>
        <w:spacing w:after="0" w:line="240" w:lineRule="auto"/>
        <w:ind w:left="547"/>
        <w:rPr>
          <w:rFonts w:asciiTheme="majorHAnsi" w:hAnsiTheme="majorHAnsi"/>
          <w:sz w:val="26"/>
          <w:szCs w:val="26"/>
        </w:rPr>
      </w:pPr>
    </w:p>
    <w:p w:rsidR="00E11D55" w:rsidRPr="008A358C" w:rsidRDefault="00E11D55" w:rsidP="001E1095">
      <w:pPr>
        <w:pStyle w:val="ListParagraph"/>
        <w:rPr>
          <w:sz w:val="26"/>
          <w:szCs w:val="26"/>
        </w:rPr>
      </w:pPr>
      <w:r w:rsidRPr="008A358C">
        <w:rPr>
          <w:sz w:val="24"/>
          <w:szCs w:val="26"/>
        </w:rPr>
        <w:t>Vero cells are derived from African green monkey kidney cells (</w:t>
      </w:r>
      <w:r w:rsidRPr="008A358C">
        <w:rPr>
          <w:rStyle w:val="Emphasis"/>
          <w:color w:val="000000"/>
          <w:sz w:val="24"/>
          <w:szCs w:val="26"/>
          <w:shd w:val="clear" w:color="auto" w:fill="FFFFFF"/>
        </w:rPr>
        <w:t>Cercopithecus aethiops)</w:t>
      </w:r>
      <w:r w:rsidRPr="008A358C">
        <w:rPr>
          <w:sz w:val="24"/>
          <w:szCs w:val="26"/>
        </w:rPr>
        <w:t>. They are the most commonly used mammalian cell line used in virology laboratories. There are multiple lines of the cells commercially available (Vero, Vero 76, Vero-E6) all are derived from the same source and all follow the same protocol for propagation.</w:t>
      </w:r>
      <w:r w:rsidRPr="008A358C">
        <w:rPr>
          <w:sz w:val="26"/>
          <w:szCs w:val="26"/>
        </w:rPr>
        <w:t xml:space="preserve"> </w:t>
      </w:r>
    </w:p>
    <w:p w:rsidR="004761CD" w:rsidRPr="00687E86" w:rsidRDefault="004761CD" w:rsidP="004761CD">
      <w:pPr>
        <w:pStyle w:val="ListParagraph"/>
        <w:ind w:left="900"/>
        <w:rPr>
          <w:rFonts w:asciiTheme="majorHAnsi" w:hAnsiTheme="majorHAnsi"/>
          <w:sz w:val="26"/>
          <w:szCs w:val="26"/>
        </w:rPr>
      </w:pPr>
    </w:p>
    <w:p w:rsidR="00CB067E" w:rsidRDefault="0042699E" w:rsidP="001E1095">
      <w:pPr>
        <w:pStyle w:val="ListParagraph"/>
        <w:numPr>
          <w:ilvl w:val="0"/>
          <w:numId w:val="1"/>
        </w:numPr>
        <w:spacing w:after="0" w:line="240" w:lineRule="auto"/>
        <w:rPr>
          <w:rFonts w:asciiTheme="majorHAnsi" w:hAnsiTheme="majorHAnsi"/>
          <w:b/>
          <w:bCs/>
          <w:sz w:val="26"/>
          <w:szCs w:val="26"/>
        </w:rPr>
      </w:pPr>
      <w:r w:rsidRPr="004761CD">
        <w:rPr>
          <w:rFonts w:asciiTheme="majorHAnsi" w:hAnsiTheme="majorHAnsi"/>
          <w:b/>
          <w:bCs/>
          <w:sz w:val="26"/>
          <w:szCs w:val="26"/>
        </w:rPr>
        <w:t>PROCEDURE</w:t>
      </w:r>
      <w:r w:rsidR="00C0682B" w:rsidRPr="004761CD">
        <w:rPr>
          <w:rFonts w:asciiTheme="majorHAnsi" w:hAnsiTheme="majorHAnsi"/>
          <w:b/>
          <w:bCs/>
          <w:sz w:val="26"/>
          <w:szCs w:val="26"/>
        </w:rPr>
        <w:t>:</w:t>
      </w:r>
    </w:p>
    <w:p w:rsidR="004761CD" w:rsidRPr="004761CD" w:rsidRDefault="004761CD" w:rsidP="004761CD">
      <w:pPr>
        <w:pStyle w:val="ListParagraph"/>
        <w:spacing w:after="0" w:line="240" w:lineRule="auto"/>
        <w:ind w:left="547"/>
        <w:rPr>
          <w:rFonts w:asciiTheme="majorHAnsi" w:hAnsiTheme="majorHAnsi"/>
          <w:b/>
          <w:bCs/>
          <w:sz w:val="26"/>
          <w:szCs w:val="26"/>
        </w:rPr>
      </w:pPr>
    </w:p>
    <w:p w:rsidR="00CB067E" w:rsidRPr="008A358C" w:rsidRDefault="00CB067E" w:rsidP="001E1095">
      <w:pPr>
        <w:pStyle w:val="ListParagraph"/>
        <w:numPr>
          <w:ilvl w:val="0"/>
          <w:numId w:val="26"/>
        </w:numPr>
        <w:ind w:left="720" w:firstLine="0"/>
        <w:rPr>
          <w:rFonts w:asciiTheme="majorHAnsi" w:hAnsiTheme="majorHAnsi"/>
          <w:bCs/>
          <w:sz w:val="26"/>
          <w:szCs w:val="26"/>
          <w:u w:val="single"/>
        </w:rPr>
      </w:pPr>
      <w:r w:rsidRPr="008A358C">
        <w:rPr>
          <w:rFonts w:asciiTheme="majorHAnsi" w:hAnsiTheme="majorHAnsi"/>
          <w:bCs/>
          <w:sz w:val="26"/>
          <w:szCs w:val="26"/>
          <w:u w:val="single"/>
        </w:rPr>
        <w:t>Preparing first cell passage from ATCC viral stock:</w:t>
      </w:r>
    </w:p>
    <w:p w:rsidR="00F0423A" w:rsidRPr="008A358C" w:rsidRDefault="00CB067E" w:rsidP="001E1095">
      <w:pPr>
        <w:pStyle w:val="ListParagraph"/>
        <w:numPr>
          <w:ilvl w:val="1"/>
          <w:numId w:val="22"/>
        </w:numPr>
        <w:tabs>
          <w:tab w:val="left" w:pos="-90"/>
        </w:tabs>
        <w:ind w:left="1440"/>
        <w:rPr>
          <w:rFonts w:eastAsia="Courier New" w:cs="Courier New"/>
          <w:sz w:val="24"/>
          <w:szCs w:val="26"/>
        </w:rPr>
      </w:pPr>
      <w:r w:rsidRPr="008A358C">
        <w:rPr>
          <w:rFonts w:eastAsia="Courier New" w:cs="Courier New"/>
          <w:sz w:val="24"/>
          <w:szCs w:val="26"/>
        </w:rPr>
        <w:t>Prepare all flasks, pipettes and equipment inside the hood after wiping with alcohol before you thaw cell vial.</w:t>
      </w:r>
    </w:p>
    <w:p w:rsidR="00CB067E" w:rsidRPr="008A358C" w:rsidRDefault="00CB067E" w:rsidP="001E1095">
      <w:pPr>
        <w:pStyle w:val="ListParagraph"/>
        <w:numPr>
          <w:ilvl w:val="1"/>
          <w:numId w:val="22"/>
        </w:numPr>
        <w:tabs>
          <w:tab w:val="left" w:pos="3560"/>
          <w:tab w:val="left" w:pos="5000"/>
        </w:tabs>
        <w:ind w:left="1440"/>
        <w:jc w:val="both"/>
        <w:rPr>
          <w:rFonts w:eastAsia="Courier New" w:cs="Courier New"/>
          <w:sz w:val="24"/>
          <w:szCs w:val="26"/>
        </w:rPr>
      </w:pPr>
      <w:r w:rsidRPr="008A358C">
        <w:rPr>
          <w:rFonts w:eastAsia="Courier New" w:cs="Courier New"/>
          <w:sz w:val="24"/>
          <w:szCs w:val="26"/>
        </w:rPr>
        <w:t>In a 37⁰C clean water bath quickly thaw the vial of Vero cells by gently swirling until fully thawed.</w:t>
      </w:r>
    </w:p>
    <w:p w:rsidR="00CB067E" w:rsidRPr="008A358C" w:rsidRDefault="00CB067E" w:rsidP="001E1095">
      <w:pPr>
        <w:pStyle w:val="ListParagraph"/>
        <w:numPr>
          <w:ilvl w:val="1"/>
          <w:numId w:val="22"/>
        </w:numPr>
        <w:tabs>
          <w:tab w:val="left" w:pos="3560"/>
          <w:tab w:val="left" w:pos="5000"/>
        </w:tabs>
        <w:ind w:left="1440"/>
        <w:jc w:val="both"/>
        <w:rPr>
          <w:rFonts w:eastAsia="Courier New" w:cs="Courier New"/>
          <w:sz w:val="24"/>
          <w:szCs w:val="26"/>
        </w:rPr>
      </w:pPr>
      <w:r w:rsidRPr="008A358C">
        <w:rPr>
          <w:rFonts w:eastAsia="Courier New" w:cs="Courier New"/>
          <w:sz w:val="24"/>
          <w:szCs w:val="26"/>
        </w:rPr>
        <w:t>Decontaminate the vial before bringing inside a laminar flow hood.</w:t>
      </w:r>
    </w:p>
    <w:p w:rsidR="00CB067E" w:rsidRPr="008A358C" w:rsidRDefault="00CB067E" w:rsidP="001E1095">
      <w:pPr>
        <w:pStyle w:val="ListParagraph"/>
        <w:numPr>
          <w:ilvl w:val="1"/>
          <w:numId w:val="22"/>
        </w:numPr>
        <w:tabs>
          <w:tab w:val="left" w:pos="3560"/>
          <w:tab w:val="left" w:pos="5000"/>
        </w:tabs>
        <w:ind w:left="1440"/>
        <w:jc w:val="both"/>
        <w:rPr>
          <w:rFonts w:eastAsia="Courier New" w:cs="Courier New"/>
          <w:sz w:val="24"/>
          <w:szCs w:val="26"/>
        </w:rPr>
      </w:pPr>
      <w:r w:rsidRPr="008A358C">
        <w:rPr>
          <w:rFonts w:eastAsia="Courier New" w:cs="Courier New"/>
          <w:sz w:val="24"/>
          <w:szCs w:val="26"/>
        </w:rPr>
        <w:t xml:space="preserve">Transfer cell suspension from the </w:t>
      </w:r>
      <w:proofErr w:type="spellStart"/>
      <w:r w:rsidRPr="008A358C">
        <w:rPr>
          <w:rFonts w:eastAsia="Courier New" w:cs="Courier New"/>
          <w:sz w:val="24"/>
          <w:szCs w:val="26"/>
        </w:rPr>
        <w:t>cryovial</w:t>
      </w:r>
      <w:proofErr w:type="spellEnd"/>
      <w:r w:rsidRPr="008A358C">
        <w:rPr>
          <w:rFonts w:eastAsia="Courier New" w:cs="Courier New"/>
          <w:sz w:val="24"/>
          <w:szCs w:val="26"/>
        </w:rPr>
        <w:t xml:space="preserve"> into a 15mL conical tube containing 10 mL of DMEM supplemented with FBS. </w:t>
      </w:r>
    </w:p>
    <w:p w:rsidR="00CB067E" w:rsidRPr="008A358C" w:rsidRDefault="00CB067E" w:rsidP="001E1095">
      <w:pPr>
        <w:pStyle w:val="ListParagraph"/>
        <w:numPr>
          <w:ilvl w:val="1"/>
          <w:numId w:val="22"/>
        </w:numPr>
        <w:tabs>
          <w:tab w:val="left" w:pos="3560"/>
          <w:tab w:val="left" w:pos="5000"/>
        </w:tabs>
        <w:ind w:left="1440"/>
        <w:jc w:val="both"/>
        <w:rPr>
          <w:rFonts w:eastAsia="Courier New" w:cs="Courier New"/>
          <w:sz w:val="24"/>
          <w:szCs w:val="26"/>
        </w:rPr>
      </w:pPr>
      <w:r w:rsidRPr="008A358C">
        <w:rPr>
          <w:rFonts w:eastAsia="Courier New" w:cs="Courier New"/>
          <w:sz w:val="24"/>
          <w:szCs w:val="26"/>
        </w:rPr>
        <w:t xml:space="preserve">Frozen cell stocks contains </w:t>
      </w:r>
      <w:proofErr w:type="spellStart"/>
      <w:r w:rsidRPr="008A358C">
        <w:rPr>
          <w:rFonts w:eastAsia="Courier New" w:cs="Courier New"/>
          <w:sz w:val="24"/>
          <w:szCs w:val="26"/>
        </w:rPr>
        <w:t>cryopreservant</w:t>
      </w:r>
      <w:proofErr w:type="spellEnd"/>
      <w:r w:rsidRPr="008A358C">
        <w:rPr>
          <w:rFonts w:eastAsia="Courier New" w:cs="Courier New"/>
          <w:sz w:val="24"/>
          <w:szCs w:val="26"/>
        </w:rPr>
        <w:t xml:space="preserve"> such as dimethyl </w:t>
      </w:r>
      <w:proofErr w:type="spellStart"/>
      <w:r w:rsidRPr="008A358C">
        <w:rPr>
          <w:rFonts w:eastAsia="Courier New" w:cs="Courier New"/>
          <w:sz w:val="24"/>
          <w:szCs w:val="26"/>
        </w:rPr>
        <w:t>sulfoxide</w:t>
      </w:r>
      <w:proofErr w:type="spellEnd"/>
      <w:r w:rsidRPr="008A358C">
        <w:rPr>
          <w:rFonts w:eastAsia="Courier New" w:cs="Courier New"/>
          <w:sz w:val="24"/>
          <w:szCs w:val="26"/>
        </w:rPr>
        <w:t xml:space="preserve"> (DMSO), which has negative and harmful effect on cells, therefore it is important to wash the cells from them before you propagate them.</w:t>
      </w:r>
    </w:p>
    <w:p w:rsidR="00CB067E" w:rsidRPr="008A358C" w:rsidRDefault="005421F6" w:rsidP="001E1095">
      <w:pPr>
        <w:pStyle w:val="ListParagraph"/>
        <w:numPr>
          <w:ilvl w:val="1"/>
          <w:numId w:val="22"/>
        </w:numPr>
        <w:tabs>
          <w:tab w:val="left" w:pos="3560"/>
          <w:tab w:val="left" w:pos="5000"/>
        </w:tabs>
        <w:ind w:left="1440"/>
        <w:jc w:val="both"/>
        <w:rPr>
          <w:rFonts w:eastAsia="Courier New" w:cs="Courier New"/>
          <w:sz w:val="24"/>
          <w:szCs w:val="26"/>
        </w:rPr>
      </w:pPr>
      <w:r w:rsidRPr="008A358C">
        <w:rPr>
          <w:rFonts w:eastAsia="Courier New" w:cs="Courier New"/>
          <w:sz w:val="24"/>
          <w:szCs w:val="26"/>
        </w:rPr>
        <w:t>Centrifuge the tube at 200 x g for 5 minutes at room temperature (high speed may have negative effect on the cells)</w:t>
      </w:r>
    </w:p>
    <w:p w:rsidR="00CB067E" w:rsidRPr="008A358C" w:rsidRDefault="005421F6" w:rsidP="001E1095">
      <w:pPr>
        <w:pStyle w:val="ListParagraph"/>
        <w:numPr>
          <w:ilvl w:val="1"/>
          <w:numId w:val="22"/>
        </w:numPr>
        <w:tabs>
          <w:tab w:val="left" w:pos="3560"/>
          <w:tab w:val="left" w:pos="5000"/>
        </w:tabs>
        <w:ind w:left="1440"/>
        <w:jc w:val="both"/>
        <w:rPr>
          <w:rFonts w:eastAsia="Courier New" w:cs="Courier New"/>
          <w:sz w:val="24"/>
          <w:szCs w:val="26"/>
        </w:rPr>
      </w:pPr>
      <w:r w:rsidRPr="008A358C">
        <w:rPr>
          <w:rFonts w:eastAsia="Courier New" w:cs="Courier New"/>
          <w:sz w:val="24"/>
          <w:szCs w:val="26"/>
        </w:rPr>
        <w:t xml:space="preserve">Remove and discard supernatant; </w:t>
      </w:r>
      <w:proofErr w:type="spellStart"/>
      <w:r w:rsidRPr="008A358C">
        <w:rPr>
          <w:rFonts w:eastAsia="Courier New" w:cs="Courier New"/>
          <w:sz w:val="24"/>
          <w:szCs w:val="26"/>
        </w:rPr>
        <w:t>resuspend</w:t>
      </w:r>
      <w:proofErr w:type="spellEnd"/>
      <w:r w:rsidRPr="008A358C">
        <w:rPr>
          <w:rFonts w:eastAsia="Courier New" w:cs="Courier New"/>
          <w:sz w:val="24"/>
          <w:szCs w:val="26"/>
        </w:rPr>
        <w:t xml:space="preserve"> cells in 5-10mL of DMEM supplemented with 10% FBS/</w:t>
      </w:r>
    </w:p>
    <w:p w:rsidR="005421F6" w:rsidRPr="008A358C" w:rsidRDefault="005421F6" w:rsidP="001E1095">
      <w:pPr>
        <w:pStyle w:val="ListParagraph"/>
        <w:numPr>
          <w:ilvl w:val="1"/>
          <w:numId w:val="22"/>
        </w:numPr>
        <w:tabs>
          <w:tab w:val="left" w:pos="3560"/>
          <w:tab w:val="left" w:pos="5000"/>
        </w:tabs>
        <w:ind w:left="1440"/>
        <w:jc w:val="both"/>
        <w:rPr>
          <w:rFonts w:eastAsia="Courier New" w:cs="Courier New"/>
          <w:sz w:val="24"/>
          <w:szCs w:val="26"/>
        </w:rPr>
      </w:pPr>
      <w:r w:rsidRPr="008A358C">
        <w:rPr>
          <w:rFonts w:eastAsia="Courier New" w:cs="Courier New"/>
          <w:sz w:val="24"/>
          <w:szCs w:val="26"/>
        </w:rPr>
        <w:t>Transfer Vero cell suspension to tissue culture flask with vented cap.</w:t>
      </w:r>
    </w:p>
    <w:p w:rsidR="005421F6" w:rsidRPr="008A358C" w:rsidRDefault="005421F6" w:rsidP="001E1095">
      <w:pPr>
        <w:pStyle w:val="ListParagraph"/>
        <w:numPr>
          <w:ilvl w:val="1"/>
          <w:numId w:val="22"/>
        </w:numPr>
        <w:tabs>
          <w:tab w:val="left" w:pos="3560"/>
          <w:tab w:val="left" w:pos="5000"/>
        </w:tabs>
        <w:ind w:left="1440"/>
        <w:jc w:val="both"/>
        <w:rPr>
          <w:rFonts w:eastAsia="Courier New" w:cs="Courier New"/>
          <w:sz w:val="24"/>
          <w:szCs w:val="26"/>
        </w:rPr>
      </w:pPr>
      <w:r w:rsidRPr="008A358C">
        <w:rPr>
          <w:rFonts w:eastAsia="Courier New" w:cs="Courier New"/>
          <w:sz w:val="24"/>
          <w:szCs w:val="26"/>
        </w:rPr>
        <w:t>Incubate flasks in 37⁰C incubator with 5% CO</w:t>
      </w:r>
      <w:r w:rsidRPr="008A358C">
        <w:rPr>
          <w:rFonts w:eastAsia="Courier New" w:cs="Courier New"/>
          <w:sz w:val="24"/>
          <w:szCs w:val="26"/>
          <w:vertAlign w:val="subscript"/>
        </w:rPr>
        <w:t>2</w:t>
      </w:r>
      <w:r w:rsidRPr="008A358C">
        <w:rPr>
          <w:rFonts w:eastAsia="Courier New" w:cs="Courier New"/>
          <w:sz w:val="24"/>
          <w:szCs w:val="26"/>
        </w:rPr>
        <w:t>.</w:t>
      </w:r>
    </w:p>
    <w:p w:rsidR="005421F6" w:rsidRPr="008A358C" w:rsidRDefault="005421F6" w:rsidP="001E1095">
      <w:pPr>
        <w:pStyle w:val="ListParagraph"/>
        <w:numPr>
          <w:ilvl w:val="1"/>
          <w:numId w:val="22"/>
        </w:numPr>
        <w:tabs>
          <w:tab w:val="left" w:pos="3560"/>
          <w:tab w:val="left" w:pos="5000"/>
        </w:tabs>
        <w:ind w:left="1440"/>
        <w:jc w:val="both"/>
        <w:rPr>
          <w:rFonts w:eastAsia="Courier New" w:cs="Courier New"/>
          <w:sz w:val="24"/>
          <w:szCs w:val="26"/>
        </w:rPr>
      </w:pPr>
      <w:r w:rsidRPr="008A358C">
        <w:rPr>
          <w:rFonts w:eastAsia="Courier New" w:cs="Courier New"/>
          <w:sz w:val="24"/>
          <w:szCs w:val="26"/>
        </w:rPr>
        <w:t>Observe cells daily under an inverted microscope, change media every 3-4 days. When cells reach &gt;90% confluent monolayer, pass cells into a new tissue culture flask as described below.</w:t>
      </w:r>
    </w:p>
    <w:p w:rsidR="005421F6" w:rsidRPr="00687E86" w:rsidRDefault="005421F6" w:rsidP="001E1095">
      <w:pPr>
        <w:pStyle w:val="ListParagraph"/>
        <w:numPr>
          <w:ilvl w:val="1"/>
          <w:numId w:val="22"/>
        </w:numPr>
        <w:tabs>
          <w:tab w:val="left" w:pos="3560"/>
          <w:tab w:val="left" w:pos="5000"/>
        </w:tabs>
        <w:ind w:left="1440"/>
        <w:jc w:val="both"/>
        <w:rPr>
          <w:rFonts w:asciiTheme="majorHAnsi" w:eastAsia="Courier New" w:hAnsiTheme="majorHAnsi" w:cs="Courier New"/>
          <w:sz w:val="26"/>
          <w:szCs w:val="26"/>
        </w:rPr>
      </w:pPr>
      <w:r w:rsidRPr="008A358C">
        <w:rPr>
          <w:rFonts w:eastAsia="Courier New" w:cs="Courier New"/>
          <w:sz w:val="24"/>
          <w:szCs w:val="26"/>
        </w:rPr>
        <w:lastRenderedPageBreak/>
        <w:t>Note that Vero cells recover slowly after freezing; therefore it may take up to a week before the cells are ready to be passaged. It may take 2-3 passages before the cells reach their normal growth rate.</w:t>
      </w:r>
      <w:r w:rsidRPr="00687E86">
        <w:rPr>
          <w:rFonts w:asciiTheme="majorHAnsi" w:eastAsia="Courier New" w:hAnsiTheme="majorHAnsi" w:cs="Courier New"/>
          <w:sz w:val="26"/>
          <w:szCs w:val="26"/>
        </w:rPr>
        <w:t xml:space="preserve"> </w:t>
      </w:r>
    </w:p>
    <w:p w:rsidR="007E29E0" w:rsidRPr="00687E86" w:rsidRDefault="007E29E0" w:rsidP="007E29E0">
      <w:pPr>
        <w:pStyle w:val="ListParagraph"/>
        <w:tabs>
          <w:tab w:val="left" w:pos="3560"/>
          <w:tab w:val="left" w:pos="5000"/>
        </w:tabs>
        <w:spacing w:before="7" w:after="0" w:line="238" w:lineRule="auto"/>
        <w:ind w:left="1170"/>
        <w:jc w:val="both"/>
        <w:rPr>
          <w:rFonts w:asciiTheme="majorHAnsi" w:eastAsia="Courier New" w:hAnsiTheme="majorHAnsi" w:cs="Courier New"/>
          <w:sz w:val="26"/>
          <w:szCs w:val="26"/>
        </w:rPr>
      </w:pPr>
    </w:p>
    <w:p w:rsidR="007E29E0" w:rsidRPr="008A358C" w:rsidRDefault="007E29E0" w:rsidP="001563EB">
      <w:pPr>
        <w:pStyle w:val="ListParagraph"/>
        <w:numPr>
          <w:ilvl w:val="0"/>
          <w:numId w:val="26"/>
        </w:numPr>
        <w:tabs>
          <w:tab w:val="left" w:pos="-720"/>
          <w:tab w:val="left" w:pos="-540"/>
        </w:tabs>
        <w:spacing w:before="7" w:after="0" w:line="238" w:lineRule="auto"/>
        <w:ind w:left="1080"/>
        <w:jc w:val="both"/>
        <w:rPr>
          <w:rFonts w:asciiTheme="majorHAnsi" w:eastAsia="Courier New" w:hAnsiTheme="majorHAnsi" w:cs="Courier New"/>
          <w:bCs/>
          <w:sz w:val="26"/>
          <w:szCs w:val="26"/>
          <w:u w:val="single"/>
        </w:rPr>
      </w:pPr>
      <w:r w:rsidRPr="008A358C">
        <w:rPr>
          <w:rFonts w:asciiTheme="majorHAnsi" w:eastAsia="Courier New" w:hAnsiTheme="majorHAnsi" w:cs="Courier New"/>
          <w:bCs/>
          <w:sz w:val="26"/>
          <w:szCs w:val="26"/>
          <w:u w:val="single"/>
        </w:rPr>
        <w:t>Maintenance of Vero Cell Culture:</w:t>
      </w:r>
    </w:p>
    <w:p w:rsidR="00CB067E" w:rsidRPr="008A358C" w:rsidRDefault="007E29E0" w:rsidP="001563EB">
      <w:pPr>
        <w:pStyle w:val="ListParagraph"/>
        <w:numPr>
          <w:ilvl w:val="0"/>
          <w:numId w:val="24"/>
        </w:numPr>
        <w:tabs>
          <w:tab w:val="left" w:pos="1440"/>
          <w:tab w:val="left" w:pos="3560"/>
          <w:tab w:val="left" w:pos="5000"/>
        </w:tabs>
        <w:ind w:left="1440"/>
        <w:jc w:val="both"/>
        <w:rPr>
          <w:rFonts w:eastAsia="Courier New" w:cs="Courier New"/>
          <w:sz w:val="24"/>
          <w:szCs w:val="26"/>
        </w:rPr>
      </w:pPr>
      <w:r w:rsidRPr="008A358C">
        <w:rPr>
          <w:rFonts w:eastAsia="Courier New" w:cs="Courier New"/>
          <w:sz w:val="24"/>
          <w:szCs w:val="26"/>
        </w:rPr>
        <w:t>Use a</w:t>
      </w:r>
      <w:r w:rsidR="00EE47D2" w:rsidRPr="008A358C">
        <w:rPr>
          <w:rFonts w:eastAsia="Courier New" w:cs="Courier New"/>
          <w:sz w:val="24"/>
          <w:szCs w:val="26"/>
        </w:rPr>
        <w:t xml:space="preserve"> T-75cm</w:t>
      </w:r>
      <w:r w:rsidR="00EE47D2" w:rsidRPr="008A358C">
        <w:rPr>
          <w:rFonts w:eastAsia="Courier New" w:cs="Courier New"/>
          <w:sz w:val="24"/>
          <w:szCs w:val="26"/>
          <w:vertAlign w:val="superscript"/>
        </w:rPr>
        <w:t>2</w:t>
      </w:r>
      <w:r w:rsidRPr="008A358C">
        <w:rPr>
          <w:rFonts w:eastAsia="Courier New" w:cs="Courier New"/>
          <w:sz w:val="24"/>
          <w:szCs w:val="26"/>
        </w:rPr>
        <w:t xml:space="preserve"> culture flask of more than 90% confluency for splitting. </w:t>
      </w:r>
      <w:r w:rsidRPr="008A358C">
        <w:rPr>
          <w:rFonts w:eastAsia="Courier New" w:cs="Courier New"/>
          <w:i/>
          <w:sz w:val="24"/>
          <w:szCs w:val="26"/>
        </w:rPr>
        <w:t>Note</w:t>
      </w:r>
      <w:r w:rsidR="006C768C" w:rsidRPr="008A358C">
        <w:rPr>
          <w:rFonts w:eastAsia="Courier New" w:cs="Courier New"/>
          <w:i/>
          <w:sz w:val="24"/>
          <w:szCs w:val="26"/>
        </w:rPr>
        <w:t>:</w:t>
      </w:r>
      <w:r w:rsidRPr="008A358C">
        <w:rPr>
          <w:rFonts w:eastAsia="Courier New" w:cs="Courier New"/>
          <w:i/>
          <w:sz w:val="24"/>
          <w:szCs w:val="26"/>
        </w:rPr>
        <w:t xml:space="preserve"> </w:t>
      </w:r>
      <w:r w:rsidR="006C768C" w:rsidRPr="008A358C">
        <w:rPr>
          <w:rFonts w:eastAsia="Courier New" w:cs="Courier New"/>
          <w:i/>
          <w:sz w:val="24"/>
          <w:szCs w:val="26"/>
        </w:rPr>
        <w:t>T</w:t>
      </w:r>
      <w:r w:rsidRPr="008A358C">
        <w:rPr>
          <w:rFonts w:eastAsia="Courier New" w:cs="Courier New"/>
          <w:i/>
          <w:sz w:val="24"/>
          <w:szCs w:val="26"/>
        </w:rPr>
        <w:t xml:space="preserve">he cells would act like </w:t>
      </w:r>
      <w:r w:rsidR="00EE47D2" w:rsidRPr="008A358C">
        <w:rPr>
          <w:rFonts w:eastAsia="Courier New" w:cs="Courier New"/>
          <w:i/>
          <w:sz w:val="24"/>
          <w:szCs w:val="26"/>
        </w:rPr>
        <w:t>normal cells</w:t>
      </w:r>
      <w:r w:rsidRPr="008A358C">
        <w:rPr>
          <w:rFonts w:eastAsia="Courier New" w:cs="Courier New"/>
          <w:i/>
          <w:sz w:val="24"/>
          <w:szCs w:val="26"/>
        </w:rPr>
        <w:t xml:space="preserve"> when pressured with crowding signaled by touching effect; meaning cells would stop growing or would highly slow down when touched by neighboring</w:t>
      </w:r>
      <w:r w:rsidR="00EE47D2" w:rsidRPr="008A358C">
        <w:rPr>
          <w:rFonts w:eastAsia="Courier New" w:cs="Courier New"/>
          <w:i/>
          <w:sz w:val="24"/>
          <w:szCs w:val="26"/>
        </w:rPr>
        <w:t xml:space="preserve"> cells and eventually die. Hence it is crucial to observe cells properly and split immediately after confluency is attained.</w:t>
      </w:r>
      <w:r w:rsidR="00EE47D2" w:rsidRPr="008A358C">
        <w:rPr>
          <w:rFonts w:eastAsia="Courier New" w:cs="Courier New"/>
          <w:sz w:val="24"/>
          <w:szCs w:val="26"/>
        </w:rPr>
        <w:t xml:space="preserve"> </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Inside a laminar-flow hood, remove the growth media by decanting the flask or with a pipet adhered to the upper side of the flask (the side that has no cells).</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Wash cells with (pre-warmed to 37⁰C) 10mL of 1X DPBS by gently rocking the flask to allow the solution to wash all cells. Growth media containing serum which would inhibit the effect of trypsin and prevent cells from dislodging of the flask surface.</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Add 5mL of DMEM of 1X trypsin-EDTA and incubate cells at 37⁰C for 2-3 minutes, until cells start to streak as they detach from the flask.</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 xml:space="preserve">You may tap the flask gently or shake it multiple times to facilitate detachment. </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When most cells have fallen off, add 5mL of DMEM with 10% FBS to inactivate the trypsin-EDTA.</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Gently pipette the 10mL using a 10mL serological pipette, press the tip of the pipet to the bottom of the flask and allow the fluid to pass through helping cells to separate individually and prevent clumping.</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Transfer cell solution in a 15mL conical tube.</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Centrifuge at 200 X g for 5 min at room temperature.</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Remove and discard supernatant; re</w:t>
      </w:r>
      <w:r w:rsidR="00B20786" w:rsidRPr="008A358C">
        <w:rPr>
          <w:rFonts w:eastAsia="Courier New" w:cs="Courier New"/>
          <w:sz w:val="24"/>
          <w:szCs w:val="26"/>
        </w:rPr>
        <w:t>-</w:t>
      </w:r>
      <w:r w:rsidRPr="008A358C">
        <w:rPr>
          <w:rFonts w:eastAsia="Courier New" w:cs="Courier New"/>
          <w:sz w:val="24"/>
          <w:szCs w:val="26"/>
        </w:rPr>
        <w:t>suspend cells in 10mL DMEM with 10% FBS.</w:t>
      </w:r>
    </w:p>
    <w:p w:rsidR="00EE47D2" w:rsidRPr="008A358C" w:rsidRDefault="00EE47D2" w:rsidP="001563EB">
      <w:pPr>
        <w:pStyle w:val="ListParagraph"/>
        <w:numPr>
          <w:ilvl w:val="0"/>
          <w:numId w:val="24"/>
        </w:numPr>
        <w:tabs>
          <w:tab w:val="left" w:pos="3560"/>
          <w:tab w:val="left" w:pos="5000"/>
        </w:tabs>
        <w:ind w:left="1440"/>
        <w:jc w:val="both"/>
        <w:rPr>
          <w:rFonts w:eastAsia="Courier New" w:cs="Courier New"/>
          <w:sz w:val="24"/>
          <w:szCs w:val="26"/>
        </w:rPr>
      </w:pPr>
      <w:r w:rsidRPr="008A358C">
        <w:rPr>
          <w:rFonts w:eastAsia="Courier New" w:cs="Courier New"/>
          <w:sz w:val="24"/>
          <w:szCs w:val="26"/>
        </w:rPr>
        <w:t xml:space="preserve"> </w:t>
      </w:r>
      <w:r w:rsidR="00B20786" w:rsidRPr="008A358C">
        <w:rPr>
          <w:rFonts w:eastAsia="Courier New" w:cs="Courier New"/>
          <w:sz w:val="24"/>
          <w:szCs w:val="26"/>
        </w:rPr>
        <w:t>Prepare the desired dilution of cells in a total of 12-20mL DMEM with 10% FBS and add to 75cm</w:t>
      </w:r>
      <w:r w:rsidR="00B20786" w:rsidRPr="008A358C">
        <w:rPr>
          <w:rFonts w:eastAsia="Courier New" w:cs="Courier New"/>
          <w:sz w:val="24"/>
          <w:szCs w:val="26"/>
          <w:vertAlign w:val="superscript"/>
        </w:rPr>
        <w:t>2</w:t>
      </w:r>
      <w:r w:rsidR="00B20786" w:rsidRPr="008A358C">
        <w:rPr>
          <w:rFonts w:eastAsia="Courier New" w:cs="Courier New"/>
          <w:sz w:val="24"/>
          <w:szCs w:val="26"/>
        </w:rPr>
        <w:t xml:space="preserve"> cell culture tube with vented caps.</w:t>
      </w:r>
    </w:p>
    <w:p w:rsidR="006906A2" w:rsidRDefault="006906A2" w:rsidP="006906A2">
      <w:pPr>
        <w:pStyle w:val="ListParagraph"/>
        <w:tabs>
          <w:tab w:val="left" w:pos="3560"/>
          <w:tab w:val="left" w:pos="5000"/>
        </w:tabs>
        <w:spacing w:before="7" w:after="0" w:line="238" w:lineRule="auto"/>
        <w:ind w:left="1530"/>
        <w:jc w:val="both"/>
        <w:rPr>
          <w:rFonts w:asciiTheme="majorHAnsi" w:eastAsia="Courier New" w:hAnsiTheme="majorHAnsi" w:cs="Courier New"/>
          <w:sz w:val="26"/>
          <w:szCs w:val="26"/>
        </w:rPr>
      </w:pPr>
    </w:p>
    <w:p w:rsidR="00203DBD" w:rsidRPr="008A358C" w:rsidRDefault="00203DBD" w:rsidP="001563EB">
      <w:pPr>
        <w:pStyle w:val="ListParagraph"/>
        <w:numPr>
          <w:ilvl w:val="0"/>
          <w:numId w:val="26"/>
        </w:numPr>
        <w:tabs>
          <w:tab w:val="left" w:pos="3560"/>
          <w:tab w:val="left" w:pos="5000"/>
        </w:tabs>
        <w:ind w:left="1080"/>
        <w:jc w:val="both"/>
        <w:rPr>
          <w:rFonts w:asciiTheme="majorHAnsi" w:eastAsia="Courier New" w:hAnsiTheme="majorHAnsi" w:cs="Courier New"/>
          <w:bCs/>
          <w:sz w:val="28"/>
          <w:szCs w:val="28"/>
          <w:u w:val="single"/>
        </w:rPr>
      </w:pPr>
      <w:proofErr w:type="spellStart"/>
      <w:r w:rsidRPr="008A358C">
        <w:rPr>
          <w:rFonts w:asciiTheme="majorHAnsi" w:eastAsia="Courier New" w:hAnsiTheme="majorHAnsi" w:cs="Courier New"/>
          <w:bCs/>
          <w:sz w:val="28"/>
          <w:szCs w:val="28"/>
          <w:u w:val="single"/>
        </w:rPr>
        <w:t>Cryo</w:t>
      </w:r>
      <w:proofErr w:type="spellEnd"/>
      <w:r w:rsidRPr="008A358C">
        <w:rPr>
          <w:rFonts w:asciiTheme="majorHAnsi" w:eastAsia="Courier New" w:hAnsiTheme="majorHAnsi" w:cs="Courier New"/>
          <w:bCs/>
          <w:sz w:val="28"/>
          <w:szCs w:val="28"/>
          <w:u w:val="single"/>
        </w:rPr>
        <w:t>-preservation of cell stocks:</w:t>
      </w:r>
    </w:p>
    <w:p w:rsidR="00F0423A" w:rsidRPr="008A358C" w:rsidRDefault="00203DBD"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t xml:space="preserve">When culturing it is crucial to store some of your passaged cells for </w:t>
      </w:r>
      <w:proofErr w:type="gramStart"/>
      <w:r w:rsidRPr="008A358C">
        <w:rPr>
          <w:rFonts w:eastAsia="Courier New" w:cs="Courier New"/>
          <w:sz w:val="24"/>
          <w:szCs w:val="26"/>
        </w:rPr>
        <w:t>future</w:t>
      </w:r>
      <w:proofErr w:type="gramEnd"/>
      <w:r w:rsidRPr="008A358C">
        <w:rPr>
          <w:rFonts w:eastAsia="Courier New" w:cs="Courier New"/>
          <w:sz w:val="24"/>
          <w:szCs w:val="26"/>
        </w:rPr>
        <w:t xml:space="preserve"> usage to avoid wasting cells of lower passages. Also the number of passages for cells should not exceed 12-15 passage past the ATCC number; hence you need to store much of your early passages to use them in the future for virus isolation.</w:t>
      </w:r>
    </w:p>
    <w:p w:rsidR="00203DBD" w:rsidRPr="008A358C" w:rsidRDefault="00203DBD"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t>In a 15mL conical tube add 9mL of DMEM with 10% FBS.</w:t>
      </w:r>
    </w:p>
    <w:p w:rsidR="00203DBD" w:rsidRPr="008A358C" w:rsidRDefault="00203DBD"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t>Add 1mL of DMSO solution to the above tube to have a final concentration of 10% DMSO. Open the vial of DMSO under sterile conditions only.</w:t>
      </w:r>
    </w:p>
    <w:p w:rsidR="00203DBD" w:rsidRPr="008A358C" w:rsidRDefault="00203DBD"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lastRenderedPageBreak/>
        <w:t>Remove growth medium from confluent monolayer of Vero cells.</w:t>
      </w:r>
    </w:p>
    <w:p w:rsidR="00203DBD" w:rsidRPr="008A358C" w:rsidRDefault="00203DBD"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t>Wash cells with 10mL 1X DPBS. Serum will inhibit trypsin effect; therefore it is important to wash cells with sterile PBS to remove traces of serum.</w:t>
      </w:r>
    </w:p>
    <w:p w:rsidR="00203DBD" w:rsidRPr="008A358C" w:rsidRDefault="00203DBD" w:rsidP="001563EB">
      <w:pPr>
        <w:pStyle w:val="ListParagraph"/>
        <w:numPr>
          <w:ilvl w:val="0"/>
          <w:numId w:val="25"/>
        </w:numPr>
        <w:tabs>
          <w:tab w:val="left" w:pos="1440"/>
          <w:tab w:val="left" w:pos="3560"/>
          <w:tab w:val="left" w:pos="5000"/>
        </w:tabs>
        <w:jc w:val="both"/>
        <w:rPr>
          <w:rFonts w:eastAsia="Courier New" w:cs="Courier New"/>
          <w:sz w:val="24"/>
          <w:szCs w:val="26"/>
        </w:rPr>
      </w:pPr>
      <w:r w:rsidRPr="008A358C">
        <w:rPr>
          <w:rFonts w:eastAsia="Courier New" w:cs="Courier New"/>
          <w:sz w:val="24"/>
          <w:szCs w:val="26"/>
        </w:rPr>
        <w:t>Add 5mL of 1X trypsin-EDTA and incubate for 2-3 minutes, until cells start to streak as they detach from flask. A gentle shake or spank to the tube would help cells detach.</w:t>
      </w:r>
    </w:p>
    <w:p w:rsidR="00203DBD" w:rsidRPr="008A358C" w:rsidRDefault="00203DBD" w:rsidP="001563EB">
      <w:pPr>
        <w:pStyle w:val="ListParagraph"/>
        <w:numPr>
          <w:ilvl w:val="0"/>
          <w:numId w:val="25"/>
        </w:numPr>
        <w:tabs>
          <w:tab w:val="left" w:pos="1440"/>
          <w:tab w:val="left" w:pos="3560"/>
          <w:tab w:val="left" w:pos="5000"/>
        </w:tabs>
        <w:jc w:val="both"/>
        <w:rPr>
          <w:rFonts w:eastAsia="Courier New" w:cs="Courier New"/>
          <w:sz w:val="24"/>
          <w:szCs w:val="26"/>
        </w:rPr>
      </w:pPr>
      <w:r w:rsidRPr="008A358C">
        <w:rPr>
          <w:rFonts w:eastAsia="Courier New" w:cs="Courier New"/>
          <w:sz w:val="24"/>
          <w:szCs w:val="26"/>
        </w:rPr>
        <w:t>Add 5mL of DMEM with 20% FBS to inactivate the trypsin-EDTA.</w:t>
      </w:r>
    </w:p>
    <w:p w:rsidR="009C5A7A" w:rsidRPr="008A358C" w:rsidRDefault="00203DBD"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t>Wash down ce</w:t>
      </w:r>
      <w:r w:rsidR="009C5A7A" w:rsidRPr="008A358C">
        <w:rPr>
          <w:rFonts w:eastAsia="Courier New" w:cs="Courier New"/>
          <w:sz w:val="24"/>
          <w:szCs w:val="26"/>
        </w:rPr>
        <w:t xml:space="preserve">lls in media, pipetting gently </w:t>
      </w:r>
      <w:r w:rsidRPr="008A358C">
        <w:rPr>
          <w:rFonts w:eastAsia="Courier New" w:cs="Courier New"/>
          <w:sz w:val="24"/>
          <w:szCs w:val="26"/>
        </w:rPr>
        <w:t>to break up any clumps of cells</w:t>
      </w:r>
      <w:r w:rsidR="009C5A7A" w:rsidRPr="008A358C">
        <w:rPr>
          <w:rFonts w:eastAsia="Courier New" w:cs="Courier New"/>
          <w:sz w:val="24"/>
          <w:szCs w:val="26"/>
        </w:rPr>
        <w:t>.</w:t>
      </w:r>
    </w:p>
    <w:p w:rsidR="00203DBD" w:rsidRPr="008A358C" w:rsidRDefault="009C5A7A"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t>Remove cell suspension from the flask into a 15mL conical tube.</w:t>
      </w:r>
    </w:p>
    <w:p w:rsidR="009C5A7A" w:rsidRPr="008A358C" w:rsidRDefault="009C5A7A"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t>Centrifuge at 200 X g for 5 min at room temp.</w:t>
      </w:r>
    </w:p>
    <w:p w:rsidR="009C5A7A" w:rsidRPr="008A358C" w:rsidRDefault="009C5A7A"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t xml:space="preserve">Under sterile conditions discard supernatant; </w:t>
      </w:r>
      <w:proofErr w:type="spellStart"/>
      <w:r w:rsidRPr="008A358C">
        <w:rPr>
          <w:rFonts w:eastAsia="Courier New" w:cs="Courier New"/>
          <w:sz w:val="24"/>
          <w:szCs w:val="26"/>
        </w:rPr>
        <w:t>resuspend</w:t>
      </w:r>
      <w:proofErr w:type="spellEnd"/>
      <w:r w:rsidRPr="008A358C">
        <w:rPr>
          <w:rFonts w:eastAsia="Courier New" w:cs="Courier New"/>
          <w:sz w:val="24"/>
          <w:szCs w:val="26"/>
        </w:rPr>
        <w:t xml:space="preserve"> cells in 10mL DMEM with 20% FBS and 10%DMSO. </w:t>
      </w:r>
    </w:p>
    <w:p w:rsidR="009C5A7A" w:rsidRPr="008A358C" w:rsidRDefault="009C5A7A" w:rsidP="001563EB">
      <w:pPr>
        <w:pStyle w:val="ListParagraph"/>
        <w:numPr>
          <w:ilvl w:val="0"/>
          <w:numId w:val="25"/>
        </w:numPr>
        <w:tabs>
          <w:tab w:val="left" w:pos="3560"/>
          <w:tab w:val="left" w:pos="5000"/>
        </w:tabs>
        <w:jc w:val="both"/>
        <w:rPr>
          <w:rFonts w:eastAsia="Courier New" w:cs="Courier New"/>
          <w:sz w:val="24"/>
          <w:szCs w:val="26"/>
        </w:rPr>
      </w:pPr>
      <w:proofErr w:type="spellStart"/>
      <w:r w:rsidRPr="008A358C">
        <w:rPr>
          <w:rFonts w:eastAsia="Courier New" w:cs="Courier New"/>
          <w:sz w:val="24"/>
          <w:szCs w:val="26"/>
        </w:rPr>
        <w:t>Aliquote</w:t>
      </w:r>
      <w:proofErr w:type="spellEnd"/>
      <w:r w:rsidRPr="008A358C">
        <w:rPr>
          <w:rFonts w:eastAsia="Courier New" w:cs="Courier New"/>
          <w:sz w:val="24"/>
          <w:szCs w:val="26"/>
        </w:rPr>
        <w:t xml:space="preserve"> 1mL of cell suspension into well labeled </w:t>
      </w:r>
      <w:proofErr w:type="spellStart"/>
      <w:r w:rsidRPr="008A358C">
        <w:rPr>
          <w:rFonts w:eastAsia="Courier New" w:cs="Courier New"/>
          <w:sz w:val="24"/>
          <w:szCs w:val="26"/>
        </w:rPr>
        <w:t>cryovials</w:t>
      </w:r>
      <w:proofErr w:type="spellEnd"/>
      <w:r w:rsidRPr="008A358C">
        <w:rPr>
          <w:rFonts w:eastAsia="Courier New" w:cs="Courier New"/>
          <w:sz w:val="24"/>
          <w:szCs w:val="26"/>
        </w:rPr>
        <w:t xml:space="preserve"> carrying the following information: [cell line- passage- date cryopreserved- initials of technician working].</w:t>
      </w:r>
    </w:p>
    <w:p w:rsidR="009C5A7A" w:rsidRPr="008A358C" w:rsidRDefault="009C5A7A" w:rsidP="001563EB">
      <w:pPr>
        <w:pStyle w:val="ListParagraph"/>
        <w:numPr>
          <w:ilvl w:val="0"/>
          <w:numId w:val="25"/>
        </w:numPr>
        <w:tabs>
          <w:tab w:val="left" w:pos="3560"/>
          <w:tab w:val="left" w:pos="5000"/>
        </w:tabs>
        <w:jc w:val="both"/>
        <w:rPr>
          <w:rFonts w:eastAsia="Courier New" w:cs="Courier New"/>
          <w:sz w:val="24"/>
          <w:szCs w:val="26"/>
        </w:rPr>
      </w:pPr>
      <w:r w:rsidRPr="008A358C">
        <w:rPr>
          <w:rFonts w:eastAsia="Courier New" w:cs="Courier New"/>
          <w:sz w:val="24"/>
          <w:szCs w:val="26"/>
        </w:rPr>
        <w:t xml:space="preserve">Place </w:t>
      </w:r>
      <w:proofErr w:type="spellStart"/>
      <w:r w:rsidRPr="008A358C">
        <w:rPr>
          <w:rFonts w:eastAsia="Courier New" w:cs="Courier New"/>
          <w:sz w:val="24"/>
          <w:szCs w:val="26"/>
        </w:rPr>
        <w:t>cryovials</w:t>
      </w:r>
      <w:proofErr w:type="spellEnd"/>
      <w:r w:rsidRPr="008A358C">
        <w:rPr>
          <w:rFonts w:eastAsia="Courier New" w:cs="Courier New"/>
          <w:sz w:val="24"/>
          <w:szCs w:val="26"/>
        </w:rPr>
        <w:t xml:space="preserve"> in slow freezing container (Mr. Frosty) with a cooling rate of -1⁰C/min. </w:t>
      </w:r>
    </w:p>
    <w:p w:rsidR="009C5A7A" w:rsidRPr="00203DBD" w:rsidRDefault="009C5A7A" w:rsidP="001563EB">
      <w:pPr>
        <w:pStyle w:val="ListParagraph"/>
        <w:numPr>
          <w:ilvl w:val="0"/>
          <w:numId w:val="25"/>
        </w:numPr>
        <w:tabs>
          <w:tab w:val="left" w:pos="3560"/>
          <w:tab w:val="left" w:pos="5000"/>
        </w:tabs>
        <w:jc w:val="both"/>
        <w:rPr>
          <w:rFonts w:asciiTheme="majorHAnsi" w:eastAsia="Courier New" w:hAnsiTheme="majorHAnsi" w:cs="Courier New"/>
          <w:sz w:val="26"/>
          <w:szCs w:val="26"/>
        </w:rPr>
      </w:pPr>
      <w:r w:rsidRPr="008A358C">
        <w:rPr>
          <w:rFonts w:eastAsia="Courier New" w:cs="Courier New"/>
          <w:sz w:val="24"/>
          <w:szCs w:val="26"/>
        </w:rPr>
        <w:t>Place Mr. Frosty in -80⁰C for 24hrs, then transfer in liquid nitrogen for long term storage.</w:t>
      </w:r>
    </w:p>
    <w:p w:rsidR="00203DBD" w:rsidRDefault="00203DBD" w:rsidP="00F0423A">
      <w:pPr>
        <w:rPr>
          <w:rFonts w:asciiTheme="majorHAnsi" w:hAnsiTheme="majorHAnsi"/>
          <w:b/>
          <w:bCs/>
          <w:sz w:val="26"/>
          <w:szCs w:val="26"/>
        </w:rPr>
      </w:pPr>
    </w:p>
    <w:p w:rsidR="00C167F8" w:rsidRPr="00687E86" w:rsidRDefault="00966742" w:rsidP="00F0423A">
      <w:pPr>
        <w:rPr>
          <w:rFonts w:asciiTheme="majorHAnsi" w:hAnsiTheme="majorHAnsi"/>
          <w:b/>
          <w:bCs/>
          <w:sz w:val="26"/>
          <w:szCs w:val="26"/>
        </w:rPr>
      </w:pPr>
      <w:r w:rsidRPr="00687E86">
        <w:rPr>
          <w:rFonts w:asciiTheme="majorHAnsi" w:hAnsiTheme="majorHAnsi"/>
          <w:b/>
          <w:bCs/>
          <w:sz w:val="26"/>
          <w:szCs w:val="26"/>
        </w:rPr>
        <w:t xml:space="preserve">Appendix I: </w:t>
      </w:r>
    </w:p>
    <w:p w:rsidR="00966742" w:rsidRPr="008A358C" w:rsidRDefault="00966742" w:rsidP="00C167F8">
      <w:pPr>
        <w:rPr>
          <w:rFonts w:asciiTheme="majorHAnsi" w:hAnsiTheme="majorHAnsi"/>
          <w:bCs/>
          <w:sz w:val="26"/>
          <w:szCs w:val="26"/>
          <w:u w:val="single"/>
        </w:rPr>
      </w:pPr>
      <w:r w:rsidRPr="008A358C">
        <w:rPr>
          <w:rFonts w:asciiTheme="majorHAnsi" w:hAnsiTheme="majorHAnsi"/>
          <w:bCs/>
          <w:sz w:val="26"/>
          <w:szCs w:val="26"/>
          <w:u w:val="single"/>
        </w:rPr>
        <w:t xml:space="preserve">Equipment: </w:t>
      </w:r>
    </w:p>
    <w:p w:rsidR="001E073E" w:rsidRPr="00687E86" w:rsidRDefault="00824521" w:rsidP="001563EB">
      <w:pPr>
        <w:pStyle w:val="ListParagraph"/>
        <w:numPr>
          <w:ilvl w:val="2"/>
          <w:numId w:val="15"/>
        </w:numPr>
        <w:ind w:left="360"/>
        <w:rPr>
          <w:rFonts w:asciiTheme="majorHAnsi" w:hAnsiTheme="majorHAnsi"/>
          <w:sz w:val="26"/>
          <w:szCs w:val="26"/>
        </w:rPr>
      </w:pPr>
      <w:r w:rsidRPr="00687E86">
        <w:rPr>
          <w:rFonts w:asciiTheme="majorHAnsi" w:hAnsiTheme="majorHAnsi"/>
          <w:sz w:val="26"/>
          <w:szCs w:val="26"/>
        </w:rPr>
        <w:t xml:space="preserve"> Incubator with CO</w:t>
      </w:r>
      <w:r w:rsidRPr="00687E86">
        <w:rPr>
          <w:rFonts w:asciiTheme="majorHAnsi" w:hAnsiTheme="majorHAnsi"/>
          <w:sz w:val="26"/>
          <w:szCs w:val="26"/>
          <w:vertAlign w:val="subscript"/>
        </w:rPr>
        <w:t>2</w:t>
      </w:r>
      <w:r w:rsidRPr="00687E86">
        <w:rPr>
          <w:rFonts w:asciiTheme="majorHAnsi" w:hAnsiTheme="majorHAnsi"/>
          <w:sz w:val="26"/>
          <w:szCs w:val="26"/>
        </w:rPr>
        <w:t xml:space="preserve"> gas chamber</w:t>
      </w:r>
      <w:r w:rsidR="00BD5DDE" w:rsidRPr="00687E86">
        <w:rPr>
          <w:rFonts w:asciiTheme="majorHAnsi" w:hAnsiTheme="majorHAnsi"/>
          <w:sz w:val="26"/>
          <w:szCs w:val="26"/>
        </w:rPr>
        <w:t xml:space="preserve"> 37</w:t>
      </w:r>
      <w:r w:rsidR="005421F6" w:rsidRPr="00687E86">
        <w:rPr>
          <w:rFonts w:asciiTheme="majorHAnsi" w:eastAsia="Courier New" w:hAnsiTheme="majorHAnsi" w:cs="Courier New"/>
          <w:sz w:val="26"/>
          <w:szCs w:val="26"/>
        </w:rPr>
        <w:t>⁰C</w:t>
      </w:r>
    </w:p>
    <w:p w:rsidR="00824521" w:rsidRPr="00687E86" w:rsidRDefault="00BD5DDE" w:rsidP="001563EB">
      <w:pPr>
        <w:pStyle w:val="ListParagraph"/>
        <w:numPr>
          <w:ilvl w:val="2"/>
          <w:numId w:val="15"/>
        </w:numPr>
        <w:ind w:left="360"/>
        <w:rPr>
          <w:rFonts w:asciiTheme="majorHAnsi" w:hAnsiTheme="majorHAnsi"/>
          <w:sz w:val="26"/>
          <w:szCs w:val="26"/>
        </w:rPr>
      </w:pPr>
      <w:r w:rsidRPr="00687E86">
        <w:rPr>
          <w:rFonts w:asciiTheme="majorHAnsi" w:hAnsiTheme="majorHAnsi"/>
          <w:sz w:val="26"/>
          <w:szCs w:val="26"/>
        </w:rPr>
        <w:t xml:space="preserve"> </w:t>
      </w:r>
      <w:r w:rsidR="00824521" w:rsidRPr="00687E86">
        <w:rPr>
          <w:rFonts w:asciiTheme="majorHAnsi" w:hAnsiTheme="majorHAnsi"/>
          <w:sz w:val="26"/>
          <w:szCs w:val="26"/>
        </w:rPr>
        <w:t>Biosafety Cabinet</w:t>
      </w:r>
    </w:p>
    <w:p w:rsidR="00824521" w:rsidRPr="00687E86" w:rsidRDefault="00824521" w:rsidP="001563EB">
      <w:pPr>
        <w:pStyle w:val="ListParagraph"/>
        <w:numPr>
          <w:ilvl w:val="2"/>
          <w:numId w:val="15"/>
        </w:numPr>
        <w:ind w:left="360"/>
        <w:rPr>
          <w:rFonts w:asciiTheme="majorHAnsi" w:hAnsiTheme="majorHAnsi"/>
          <w:sz w:val="26"/>
          <w:szCs w:val="26"/>
        </w:rPr>
      </w:pPr>
      <w:r w:rsidRPr="00687E86">
        <w:rPr>
          <w:rFonts w:asciiTheme="majorHAnsi" w:hAnsiTheme="majorHAnsi"/>
          <w:sz w:val="26"/>
          <w:szCs w:val="26"/>
        </w:rPr>
        <w:t xml:space="preserve"> Water Bath</w:t>
      </w:r>
    </w:p>
    <w:p w:rsidR="00824521" w:rsidRPr="00687E86" w:rsidRDefault="00824521" w:rsidP="001563EB">
      <w:pPr>
        <w:pStyle w:val="ListParagraph"/>
        <w:numPr>
          <w:ilvl w:val="2"/>
          <w:numId w:val="15"/>
        </w:numPr>
        <w:ind w:left="360"/>
        <w:rPr>
          <w:rFonts w:asciiTheme="majorHAnsi" w:hAnsiTheme="majorHAnsi"/>
          <w:sz w:val="26"/>
          <w:szCs w:val="26"/>
        </w:rPr>
      </w:pPr>
      <w:r w:rsidRPr="00687E86">
        <w:rPr>
          <w:rFonts w:asciiTheme="majorHAnsi" w:hAnsiTheme="majorHAnsi"/>
          <w:sz w:val="26"/>
          <w:szCs w:val="26"/>
        </w:rPr>
        <w:t xml:space="preserve"> Refrigerator</w:t>
      </w:r>
    </w:p>
    <w:p w:rsidR="00824521" w:rsidRPr="00687E86" w:rsidRDefault="00824521" w:rsidP="001563EB">
      <w:pPr>
        <w:pStyle w:val="ListParagraph"/>
        <w:numPr>
          <w:ilvl w:val="2"/>
          <w:numId w:val="15"/>
        </w:numPr>
        <w:ind w:left="360"/>
        <w:rPr>
          <w:rFonts w:asciiTheme="majorHAnsi" w:hAnsiTheme="majorHAnsi"/>
          <w:sz w:val="26"/>
          <w:szCs w:val="26"/>
        </w:rPr>
      </w:pPr>
      <w:r w:rsidRPr="00687E86">
        <w:rPr>
          <w:rFonts w:asciiTheme="majorHAnsi" w:hAnsiTheme="majorHAnsi"/>
          <w:sz w:val="26"/>
          <w:szCs w:val="26"/>
        </w:rPr>
        <w:t xml:space="preserve"> Tissue Culture Plates (Polypropylene)</w:t>
      </w:r>
    </w:p>
    <w:p w:rsidR="00824521" w:rsidRPr="00687E86" w:rsidRDefault="006C768C" w:rsidP="001563EB">
      <w:pPr>
        <w:pStyle w:val="ListParagraph"/>
        <w:numPr>
          <w:ilvl w:val="2"/>
          <w:numId w:val="15"/>
        </w:numPr>
        <w:ind w:left="360"/>
        <w:rPr>
          <w:rFonts w:asciiTheme="majorHAnsi" w:hAnsiTheme="majorHAnsi"/>
          <w:sz w:val="26"/>
          <w:szCs w:val="26"/>
        </w:rPr>
      </w:pPr>
      <w:r>
        <w:rPr>
          <w:rFonts w:asciiTheme="majorHAnsi" w:hAnsiTheme="majorHAnsi"/>
          <w:sz w:val="26"/>
          <w:szCs w:val="26"/>
        </w:rPr>
        <w:t>CO</w:t>
      </w:r>
      <w:r>
        <w:rPr>
          <w:rFonts w:asciiTheme="majorHAnsi" w:hAnsiTheme="majorHAnsi"/>
          <w:sz w:val="26"/>
          <w:szCs w:val="26"/>
          <w:vertAlign w:val="subscript"/>
        </w:rPr>
        <w:t>2</w:t>
      </w:r>
      <w:r w:rsidR="00824521" w:rsidRPr="00687E86">
        <w:rPr>
          <w:rFonts w:asciiTheme="majorHAnsi" w:hAnsiTheme="majorHAnsi"/>
          <w:sz w:val="26"/>
          <w:szCs w:val="26"/>
        </w:rPr>
        <w:t xml:space="preserve"> cylinder </w:t>
      </w:r>
    </w:p>
    <w:p w:rsidR="00BD5DDE" w:rsidRPr="00687E86" w:rsidRDefault="00BD5DDE" w:rsidP="001563EB">
      <w:pPr>
        <w:pStyle w:val="ListParagraph"/>
        <w:numPr>
          <w:ilvl w:val="2"/>
          <w:numId w:val="15"/>
        </w:numPr>
        <w:ind w:left="360"/>
        <w:rPr>
          <w:rFonts w:asciiTheme="majorHAnsi" w:hAnsiTheme="majorHAnsi"/>
          <w:sz w:val="26"/>
          <w:szCs w:val="26"/>
        </w:rPr>
      </w:pPr>
      <w:r w:rsidRPr="00687E86">
        <w:rPr>
          <w:rFonts w:asciiTheme="majorHAnsi" w:hAnsiTheme="majorHAnsi"/>
          <w:sz w:val="26"/>
          <w:szCs w:val="26"/>
        </w:rPr>
        <w:t>Pipet aid</w:t>
      </w:r>
    </w:p>
    <w:p w:rsidR="00BD5DDE" w:rsidRDefault="00BD5DDE" w:rsidP="001563EB">
      <w:pPr>
        <w:pStyle w:val="ListParagraph"/>
        <w:numPr>
          <w:ilvl w:val="2"/>
          <w:numId w:val="15"/>
        </w:numPr>
        <w:ind w:left="360"/>
        <w:rPr>
          <w:rFonts w:asciiTheme="majorHAnsi" w:hAnsiTheme="majorHAnsi"/>
          <w:sz w:val="26"/>
          <w:szCs w:val="26"/>
        </w:rPr>
      </w:pPr>
      <w:r w:rsidRPr="00687E86">
        <w:rPr>
          <w:rFonts w:asciiTheme="majorHAnsi" w:hAnsiTheme="majorHAnsi"/>
          <w:sz w:val="26"/>
          <w:szCs w:val="26"/>
        </w:rPr>
        <w:t>Ice Maker machine</w:t>
      </w:r>
    </w:p>
    <w:p w:rsidR="00F80B34" w:rsidRPr="00687E86" w:rsidRDefault="00F80B34" w:rsidP="001563EB">
      <w:pPr>
        <w:pStyle w:val="ListParagraph"/>
        <w:numPr>
          <w:ilvl w:val="2"/>
          <w:numId w:val="15"/>
        </w:numPr>
        <w:ind w:left="360"/>
        <w:rPr>
          <w:rFonts w:asciiTheme="majorHAnsi" w:hAnsiTheme="majorHAnsi"/>
          <w:sz w:val="26"/>
          <w:szCs w:val="26"/>
        </w:rPr>
      </w:pPr>
      <w:r>
        <w:rPr>
          <w:rFonts w:asciiTheme="majorHAnsi" w:hAnsiTheme="majorHAnsi"/>
          <w:sz w:val="26"/>
          <w:szCs w:val="26"/>
        </w:rPr>
        <w:t>Mr. Frosty</w:t>
      </w:r>
    </w:p>
    <w:p w:rsidR="00824521" w:rsidRPr="00687E86" w:rsidRDefault="00824521" w:rsidP="00824521">
      <w:pPr>
        <w:pStyle w:val="ListParagraph"/>
        <w:ind w:left="540"/>
        <w:rPr>
          <w:rFonts w:asciiTheme="majorHAnsi" w:hAnsiTheme="majorHAnsi"/>
          <w:sz w:val="26"/>
          <w:szCs w:val="26"/>
        </w:rPr>
      </w:pPr>
    </w:p>
    <w:p w:rsidR="00966742" w:rsidRPr="00687E86" w:rsidRDefault="001E073E" w:rsidP="00C167F8">
      <w:pPr>
        <w:rPr>
          <w:rFonts w:asciiTheme="majorHAnsi" w:hAnsiTheme="majorHAnsi"/>
          <w:b/>
          <w:bCs/>
          <w:sz w:val="26"/>
          <w:szCs w:val="26"/>
        </w:rPr>
      </w:pPr>
      <w:r w:rsidRPr="00687E86">
        <w:rPr>
          <w:rFonts w:asciiTheme="majorHAnsi" w:hAnsiTheme="majorHAnsi"/>
          <w:b/>
          <w:bCs/>
          <w:sz w:val="26"/>
          <w:szCs w:val="26"/>
        </w:rPr>
        <w:t>A</w:t>
      </w:r>
      <w:r w:rsidR="00966742" w:rsidRPr="00687E86">
        <w:rPr>
          <w:rFonts w:asciiTheme="majorHAnsi" w:hAnsiTheme="majorHAnsi"/>
          <w:b/>
          <w:bCs/>
          <w:sz w:val="26"/>
          <w:szCs w:val="26"/>
        </w:rPr>
        <w:t xml:space="preserve">ppendix </w:t>
      </w:r>
      <w:r w:rsidRPr="00687E86">
        <w:rPr>
          <w:rFonts w:asciiTheme="majorHAnsi" w:hAnsiTheme="majorHAnsi"/>
          <w:b/>
          <w:bCs/>
          <w:sz w:val="26"/>
          <w:szCs w:val="26"/>
        </w:rPr>
        <w:t>II:</w:t>
      </w:r>
      <w:r w:rsidR="00966742" w:rsidRPr="00687E86">
        <w:rPr>
          <w:rFonts w:asciiTheme="majorHAnsi" w:hAnsiTheme="majorHAnsi"/>
          <w:b/>
          <w:bCs/>
          <w:sz w:val="26"/>
          <w:szCs w:val="26"/>
        </w:rPr>
        <w:t xml:space="preserve"> </w:t>
      </w:r>
    </w:p>
    <w:p w:rsidR="00BD5DDE" w:rsidRPr="008A358C" w:rsidRDefault="005F41FD" w:rsidP="005F41FD">
      <w:pPr>
        <w:pStyle w:val="ListParagraph"/>
        <w:ind w:left="0"/>
        <w:rPr>
          <w:rFonts w:asciiTheme="majorHAnsi" w:hAnsiTheme="majorHAnsi"/>
          <w:bCs/>
          <w:sz w:val="26"/>
          <w:szCs w:val="26"/>
          <w:u w:val="single"/>
        </w:rPr>
      </w:pPr>
      <w:r w:rsidRPr="008A358C">
        <w:rPr>
          <w:rFonts w:asciiTheme="majorHAnsi" w:hAnsiTheme="majorHAnsi"/>
          <w:bCs/>
          <w:sz w:val="26"/>
          <w:szCs w:val="26"/>
          <w:u w:val="single"/>
        </w:rPr>
        <w:t>Materials:</w:t>
      </w:r>
    </w:p>
    <w:p w:rsidR="005F41FD" w:rsidRPr="00687E86" w:rsidRDefault="00E11D55" w:rsidP="001563EB">
      <w:pPr>
        <w:pStyle w:val="ListParagraph"/>
        <w:numPr>
          <w:ilvl w:val="0"/>
          <w:numId w:val="18"/>
        </w:numPr>
        <w:ind w:left="360"/>
        <w:rPr>
          <w:rFonts w:asciiTheme="majorHAnsi" w:hAnsiTheme="majorHAnsi"/>
          <w:b/>
          <w:bCs/>
          <w:sz w:val="26"/>
          <w:szCs w:val="26"/>
        </w:rPr>
      </w:pPr>
      <w:r w:rsidRPr="00687E86">
        <w:rPr>
          <w:rFonts w:asciiTheme="majorHAnsi" w:hAnsiTheme="majorHAnsi"/>
          <w:sz w:val="26"/>
          <w:szCs w:val="26"/>
        </w:rPr>
        <w:lastRenderedPageBreak/>
        <w:t>Vero Cell Stock, frozen in liquid nitrogen or -</w:t>
      </w:r>
      <w:r w:rsidR="006C768C">
        <w:rPr>
          <w:rFonts w:asciiTheme="majorHAnsi" w:hAnsiTheme="majorHAnsi"/>
          <w:sz w:val="26"/>
          <w:szCs w:val="26"/>
        </w:rPr>
        <w:t>80</w:t>
      </w:r>
      <w:r w:rsidR="006C768C">
        <w:rPr>
          <w:rFonts w:asciiTheme="majorHAnsi" w:hAnsiTheme="majorHAnsi"/>
          <w:sz w:val="26"/>
          <w:szCs w:val="26"/>
          <w:vertAlign w:val="superscript"/>
        </w:rPr>
        <w:t>0</w:t>
      </w:r>
      <w:r w:rsidRPr="00687E86">
        <w:rPr>
          <w:rFonts w:asciiTheme="majorHAnsi" w:hAnsiTheme="majorHAnsi"/>
          <w:sz w:val="26"/>
          <w:szCs w:val="26"/>
        </w:rPr>
        <w:t>C ( commonly purchased from ATCC or ECC)</w:t>
      </w:r>
    </w:p>
    <w:p w:rsidR="005F41FD" w:rsidRPr="00687E86" w:rsidRDefault="00E11D55" w:rsidP="001563EB">
      <w:pPr>
        <w:pStyle w:val="ListParagraph"/>
        <w:numPr>
          <w:ilvl w:val="0"/>
          <w:numId w:val="18"/>
        </w:numPr>
        <w:ind w:left="360"/>
        <w:rPr>
          <w:rFonts w:asciiTheme="majorHAnsi" w:hAnsiTheme="majorHAnsi"/>
          <w:b/>
          <w:bCs/>
          <w:sz w:val="26"/>
          <w:szCs w:val="26"/>
        </w:rPr>
      </w:pPr>
      <w:r w:rsidRPr="00687E86">
        <w:rPr>
          <w:rFonts w:asciiTheme="majorHAnsi" w:hAnsiTheme="majorHAnsi"/>
          <w:sz w:val="26"/>
          <w:szCs w:val="26"/>
        </w:rPr>
        <w:t>Dulbecco’s modified Eagle medium (DMEM), supplemented with 10% inactivated fetal bovine serum (FBS)</w:t>
      </w:r>
    </w:p>
    <w:p w:rsidR="00E11D55" w:rsidRPr="00687E86" w:rsidRDefault="00E11D55" w:rsidP="001563EB">
      <w:pPr>
        <w:pStyle w:val="ListParagraph"/>
        <w:numPr>
          <w:ilvl w:val="0"/>
          <w:numId w:val="18"/>
        </w:numPr>
        <w:ind w:left="360"/>
        <w:rPr>
          <w:rFonts w:asciiTheme="majorHAnsi" w:hAnsiTheme="majorHAnsi"/>
          <w:b/>
          <w:bCs/>
          <w:sz w:val="26"/>
          <w:szCs w:val="26"/>
        </w:rPr>
      </w:pPr>
      <w:r w:rsidRPr="00687E86">
        <w:rPr>
          <w:rFonts w:asciiTheme="majorHAnsi" w:hAnsiTheme="majorHAnsi"/>
          <w:sz w:val="26"/>
          <w:szCs w:val="26"/>
        </w:rPr>
        <w:t>1X Trypsin-EDTA in DPBS without calcium or magnesium, filter-sterilized.</w:t>
      </w:r>
    </w:p>
    <w:p w:rsidR="005F41FD" w:rsidRPr="00687E86" w:rsidRDefault="00E11D55" w:rsidP="001563EB">
      <w:pPr>
        <w:pStyle w:val="ListParagraph"/>
        <w:numPr>
          <w:ilvl w:val="0"/>
          <w:numId w:val="18"/>
        </w:numPr>
        <w:ind w:left="360"/>
        <w:rPr>
          <w:rFonts w:asciiTheme="majorHAnsi" w:hAnsiTheme="majorHAnsi"/>
          <w:b/>
          <w:bCs/>
          <w:sz w:val="26"/>
          <w:szCs w:val="26"/>
        </w:rPr>
      </w:pPr>
      <w:r w:rsidRPr="00687E86">
        <w:rPr>
          <w:rFonts w:asciiTheme="majorHAnsi" w:hAnsiTheme="majorHAnsi"/>
          <w:sz w:val="26"/>
          <w:szCs w:val="26"/>
        </w:rPr>
        <w:t>Tissue culture flasks of different sizes (T25-75-150 cm</w:t>
      </w:r>
      <w:r w:rsidRPr="00687E86">
        <w:rPr>
          <w:rFonts w:asciiTheme="majorHAnsi" w:hAnsiTheme="majorHAnsi"/>
          <w:sz w:val="26"/>
          <w:szCs w:val="26"/>
          <w:vertAlign w:val="superscript"/>
        </w:rPr>
        <w:t>2</w:t>
      </w:r>
      <w:r w:rsidRPr="00687E86">
        <w:rPr>
          <w:rFonts w:asciiTheme="majorHAnsi" w:hAnsiTheme="majorHAnsi"/>
          <w:sz w:val="26"/>
          <w:szCs w:val="26"/>
        </w:rPr>
        <w:t xml:space="preserve">) </w:t>
      </w:r>
    </w:p>
    <w:p w:rsidR="00E11D55" w:rsidRPr="00687E86" w:rsidRDefault="00E11D55" w:rsidP="001563EB">
      <w:pPr>
        <w:pStyle w:val="ListParagraph"/>
        <w:numPr>
          <w:ilvl w:val="0"/>
          <w:numId w:val="18"/>
        </w:numPr>
        <w:ind w:left="360"/>
        <w:rPr>
          <w:rFonts w:asciiTheme="majorHAnsi" w:hAnsiTheme="majorHAnsi"/>
          <w:b/>
          <w:bCs/>
          <w:sz w:val="26"/>
          <w:szCs w:val="26"/>
        </w:rPr>
      </w:pPr>
      <w:r w:rsidRPr="00687E86">
        <w:rPr>
          <w:rFonts w:asciiTheme="majorHAnsi" w:hAnsiTheme="majorHAnsi"/>
          <w:sz w:val="26"/>
          <w:szCs w:val="26"/>
        </w:rPr>
        <w:t>15mL conical tubes, sterile (polypropylene)</w:t>
      </w:r>
    </w:p>
    <w:p w:rsidR="00E11D55" w:rsidRPr="00F80B34" w:rsidRDefault="00E11D55" w:rsidP="001563EB">
      <w:pPr>
        <w:pStyle w:val="ListParagraph"/>
        <w:numPr>
          <w:ilvl w:val="0"/>
          <w:numId w:val="18"/>
        </w:numPr>
        <w:ind w:left="360"/>
        <w:rPr>
          <w:rFonts w:asciiTheme="majorHAnsi" w:hAnsiTheme="majorHAnsi"/>
          <w:b/>
          <w:bCs/>
          <w:sz w:val="26"/>
          <w:szCs w:val="26"/>
        </w:rPr>
      </w:pPr>
      <w:r w:rsidRPr="00687E86">
        <w:rPr>
          <w:rFonts w:asciiTheme="majorHAnsi" w:hAnsiTheme="majorHAnsi"/>
          <w:sz w:val="26"/>
          <w:szCs w:val="26"/>
        </w:rPr>
        <w:t xml:space="preserve">Serological pipets, </w:t>
      </w:r>
      <w:r w:rsidR="006C768C" w:rsidRPr="00687E86">
        <w:rPr>
          <w:rFonts w:asciiTheme="majorHAnsi" w:hAnsiTheme="majorHAnsi"/>
          <w:sz w:val="26"/>
          <w:szCs w:val="26"/>
        </w:rPr>
        <w:t>sterile</w:t>
      </w:r>
      <w:r w:rsidRPr="00687E86">
        <w:rPr>
          <w:rFonts w:asciiTheme="majorHAnsi" w:hAnsiTheme="majorHAnsi"/>
          <w:sz w:val="26"/>
          <w:szCs w:val="26"/>
        </w:rPr>
        <w:t>.</w:t>
      </w:r>
    </w:p>
    <w:p w:rsidR="00F80B34" w:rsidRPr="00687E86" w:rsidRDefault="00F80B34" w:rsidP="001563EB">
      <w:pPr>
        <w:pStyle w:val="ListParagraph"/>
        <w:numPr>
          <w:ilvl w:val="0"/>
          <w:numId w:val="18"/>
        </w:numPr>
        <w:ind w:left="360"/>
        <w:rPr>
          <w:rFonts w:asciiTheme="majorHAnsi" w:hAnsiTheme="majorHAnsi"/>
          <w:b/>
          <w:bCs/>
          <w:sz w:val="26"/>
          <w:szCs w:val="26"/>
        </w:rPr>
      </w:pPr>
      <w:r>
        <w:rPr>
          <w:rFonts w:asciiTheme="majorHAnsi" w:hAnsiTheme="majorHAnsi"/>
          <w:sz w:val="26"/>
          <w:szCs w:val="26"/>
        </w:rPr>
        <w:t xml:space="preserve">Dimethyl </w:t>
      </w:r>
      <w:proofErr w:type="spellStart"/>
      <w:r>
        <w:rPr>
          <w:rFonts w:asciiTheme="majorHAnsi" w:hAnsiTheme="majorHAnsi"/>
          <w:sz w:val="26"/>
          <w:szCs w:val="26"/>
        </w:rPr>
        <w:t>sulfoxide</w:t>
      </w:r>
      <w:proofErr w:type="spellEnd"/>
      <w:r>
        <w:rPr>
          <w:rFonts w:asciiTheme="majorHAnsi" w:hAnsiTheme="majorHAnsi"/>
          <w:sz w:val="26"/>
          <w:szCs w:val="26"/>
        </w:rPr>
        <w:t xml:space="preserve"> (DMSO)</w:t>
      </w:r>
    </w:p>
    <w:p w:rsidR="00DA1E96" w:rsidRPr="00687E86" w:rsidRDefault="00DA1E96" w:rsidP="006906A2">
      <w:pPr>
        <w:pStyle w:val="ListParagraph"/>
        <w:rPr>
          <w:rFonts w:asciiTheme="majorHAnsi" w:hAnsiTheme="majorHAnsi"/>
          <w:b/>
          <w:bCs/>
          <w:sz w:val="26"/>
          <w:szCs w:val="26"/>
        </w:rPr>
      </w:pPr>
    </w:p>
    <w:p w:rsidR="006906A2" w:rsidRPr="008A358C" w:rsidRDefault="006906A2" w:rsidP="006906A2">
      <w:pPr>
        <w:rPr>
          <w:rFonts w:asciiTheme="majorHAnsi" w:hAnsiTheme="majorHAnsi"/>
          <w:bCs/>
          <w:sz w:val="26"/>
          <w:szCs w:val="26"/>
          <w:u w:val="single"/>
        </w:rPr>
      </w:pPr>
      <w:r w:rsidRPr="008A358C">
        <w:rPr>
          <w:rFonts w:asciiTheme="majorHAnsi" w:hAnsiTheme="majorHAnsi"/>
          <w:bCs/>
          <w:sz w:val="26"/>
          <w:szCs w:val="26"/>
          <w:u w:val="single"/>
        </w:rPr>
        <w:t xml:space="preserve">Cell medium volume requirements: </w:t>
      </w:r>
    </w:p>
    <w:tbl>
      <w:tblPr>
        <w:tblW w:w="4040" w:type="dxa"/>
        <w:tblInd w:w="753" w:type="dxa"/>
        <w:tblLook w:val="04A0" w:firstRow="1" w:lastRow="0" w:firstColumn="1" w:lastColumn="0" w:noHBand="0" w:noVBand="1"/>
      </w:tblPr>
      <w:tblGrid>
        <w:gridCol w:w="1520"/>
        <w:gridCol w:w="2520"/>
      </w:tblGrid>
      <w:tr w:rsidR="006906A2" w:rsidRPr="006906A2" w:rsidTr="006906A2">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b/>
                <w:bCs/>
                <w:color w:val="000000"/>
                <w:sz w:val="26"/>
                <w:szCs w:val="26"/>
              </w:rPr>
            </w:pPr>
            <w:r w:rsidRPr="006906A2">
              <w:rPr>
                <w:rFonts w:asciiTheme="majorHAnsi" w:eastAsia="Times New Roman" w:hAnsiTheme="majorHAnsi" w:cs="Times New Roman"/>
                <w:b/>
                <w:bCs/>
                <w:color w:val="000000"/>
                <w:sz w:val="26"/>
                <w:szCs w:val="26"/>
              </w:rPr>
              <w:t>Vessel</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b/>
                <w:bCs/>
                <w:color w:val="000000"/>
                <w:sz w:val="26"/>
                <w:szCs w:val="26"/>
              </w:rPr>
            </w:pPr>
            <w:r w:rsidRPr="006906A2">
              <w:rPr>
                <w:rFonts w:asciiTheme="majorHAnsi" w:eastAsia="Times New Roman" w:hAnsiTheme="majorHAnsi" w:cs="Times New Roman"/>
                <w:b/>
                <w:bCs/>
                <w:color w:val="000000"/>
                <w:sz w:val="26"/>
                <w:szCs w:val="26"/>
              </w:rPr>
              <w:t>total medium volume</w:t>
            </w:r>
          </w:p>
        </w:tc>
      </w:tr>
      <w:tr w:rsidR="006906A2" w:rsidRPr="006906A2" w:rsidTr="006906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T-25 Flask</w:t>
            </w:r>
          </w:p>
        </w:tc>
        <w:tc>
          <w:tcPr>
            <w:tcW w:w="2520" w:type="dxa"/>
            <w:tcBorders>
              <w:top w:val="nil"/>
              <w:left w:val="nil"/>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4-6 mL</w:t>
            </w:r>
          </w:p>
        </w:tc>
      </w:tr>
      <w:tr w:rsidR="006906A2" w:rsidRPr="006906A2" w:rsidTr="006906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T-50 Flask</w:t>
            </w:r>
          </w:p>
        </w:tc>
        <w:tc>
          <w:tcPr>
            <w:tcW w:w="2520" w:type="dxa"/>
            <w:tcBorders>
              <w:top w:val="nil"/>
              <w:left w:val="nil"/>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7-10 mL</w:t>
            </w:r>
          </w:p>
        </w:tc>
      </w:tr>
      <w:tr w:rsidR="006906A2" w:rsidRPr="006906A2" w:rsidTr="006906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T-75 Flask</w:t>
            </w:r>
          </w:p>
        </w:tc>
        <w:tc>
          <w:tcPr>
            <w:tcW w:w="2520" w:type="dxa"/>
            <w:tcBorders>
              <w:top w:val="nil"/>
              <w:left w:val="nil"/>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12-20 mL</w:t>
            </w:r>
          </w:p>
        </w:tc>
      </w:tr>
      <w:tr w:rsidR="006906A2" w:rsidRPr="006906A2" w:rsidTr="006906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 xml:space="preserve">T-150 </w:t>
            </w:r>
            <w:proofErr w:type="spellStart"/>
            <w:r w:rsidRPr="006906A2">
              <w:rPr>
                <w:rFonts w:asciiTheme="majorHAnsi" w:eastAsia="Times New Roman" w:hAnsiTheme="majorHAnsi" w:cs="Times New Roman"/>
                <w:color w:val="000000"/>
                <w:sz w:val="26"/>
                <w:szCs w:val="26"/>
              </w:rPr>
              <w:t>FkasK</w:t>
            </w:r>
            <w:proofErr w:type="spellEnd"/>
          </w:p>
        </w:tc>
        <w:tc>
          <w:tcPr>
            <w:tcW w:w="2520" w:type="dxa"/>
            <w:tcBorders>
              <w:top w:val="nil"/>
              <w:left w:val="nil"/>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24-40 mL</w:t>
            </w:r>
          </w:p>
        </w:tc>
      </w:tr>
      <w:tr w:rsidR="006906A2" w:rsidRPr="006906A2" w:rsidTr="006906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12 well plate</w:t>
            </w:r>
          </w:p>
        </w:tc>
        <w:tc>
          <w:tcPr>
            <w:tcW w:w="2520" w:type="dxa"/>
            <w:tcBorders>
              <w:top w:val="nil"/>
              <w:left w:val="nil"/>
              <w:bottom w:val="single" w:sz="4" w:space="0" w:color="auto"/>
              <w:right w:val="single" w:sz="4" w:space="0" w:color="auto"/>
            </w:tcBorders>
            <w:shd w:val="clear" w:color="auto" w:fill="auto"/>
            <w:noWrap/>
            <w:vAlign w:val="bottom"/>
            <w:hideMark/>
          </w:tcPr>
          <w:p w:rsidR="006906A2" w:rsidRPr="006906A2" w:rsidRDefault="006C768C" w:rsidP="006C768C">
            <w:pPr>
              <w:spacing w:after="0" w:line="240" w:lineRule="auto"/>
              <w:jc w:val="center"/>
              <w:rPr>
                <w:rFonts w:asciiTheme="majorHAnsi" w:eastAsia="Times New Roman" w:hAnsiTheme="majorHAnsi" w:cs="Times New Roman"/>
                <w:color w:val="000000"/>
                <w:sz w:val="26"/>
                <w:szCs w:val="26"/>
              </w:rPr>
            </w:pPr>
            <w:r>
              <w:rPr>
                <w:rFonts w:asciiTheme="majorHAnsi" w:eastAsia="Times New Roman" w:hAnsiTheme="majorHAnsi" w:cs="Times New Roman"/>
                <w:color w:val="000000"/>
                <w:sz w:val="26"/>
                <w:szCs w:val="26"/>
              </w:rPr>
              <w:t>1.5mL/well (18mL/p</w:t>
            </w:r>
            <w:r w:rsidR="006906A2" w:rsidRPr="006906A2">
              <w:rPr>
                <w:rFonts w:asciiTheme="majorHAnsi" w:eastAsia="Times New Roman" w:hAnsiTheme="majorHAnsi" w:cs="Times New Roman"/>
                <w:color w:val="000000"/>
                <w:sz w:val="26"/>
                <w:szCs w:val="26"/>
              </w:rPr>
              <w:t>late</w:t>
            </w:r>
            <w:r>
              <w:rPr>
                <w:rFonts w:asciiTheme="majorHAnsi" w:eastAsia="Times New Roman" w:hAnsiTheme="majorHAnsi" w:cs="Times New Roman"/>
                <w:color w:val="000000"/>
                <w:sz w:val="26"/>
                <w:szCs w:val="26"/>
              </w:rPr>
              <w:t>)</w:t>
            </w:r>
          </w:p>
        </w:tc>
      </w:tr>
      <w:tr w:rsidR="006906A2" w:rsidRPr="006906A2" w:rsidTr="006906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24 well plate</w:t>
            </w:r>
          </w:p>
        </w:tc>
        <w:tc>
          <w:tcPr>
            <w:tcW w:w="2520" w:type="dxa"/>
            <w:tcBorders>
              <w:top w:val="nil"/>
              <w:left w:val="nil"/>
              <w:bottom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750uL/well (18mL/plate)</w:t>
            </w:r>
          </w:p>
        </w:tc>
      </w:tr>
      <w:tr w:rsidR="006906A2" w:rsidRPr="006906A2" w:rsidTr="006906A2">
        <w:trPr>
          <w:trHeight w:val="300"/>
        </w:trPr>
        <w:tc>
          <w:tcPr>
            <w:tcW w:w="1520" w:type="dxa"/>
            <w:tcBorders>
              <w:top w:val="nil"/>
              <w:left w:val="single" w:sz="4" w:space="0" w:color="auto"/>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96-well plate</w:t>
            </w:r>
          </w:p>
        </w:tc>
        <w:tc>
          <w:tcPr>
            <w:tcW w:w="2520" w:type="dxa"/>
            <w:tcBorders>
              <w:top w:val="nil"/>
              <w:left w:val="nil"/>
              <w:right w:val="single" w:sz="4"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200uL/well (19mL/plate)</w:t>
            </w:r>
          </w:p>
        </w:tc>
      </w:tr>
      <w:tr w:rsidR="006906A2" w:rsidRPr="00687E86" w:rsidTr="006906A2">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6A2" w:rsidRPr="00687E86" w:rsidRDefault="006906A2" w:rsidP="006906A2">
            <w:pPr>
              <w:spacing w:after="0" w:line="240" w:lineRule="auto"/>
              <w:jc w:val="center"/>
              <w:rPr>
                <w:rFonts w:asciiTheme="majorHAnsi" w:eastAsia="Times New Roman" w:hAnsiTheme="majorHAnsi" w:cs="Times New Roman"/>
                <w:color w:val="000000"/>
                <w:sz w:val="26"/>
                <w:szCs w:val="26"/>
              </w:rPr>
            </w:pPr>
            <w:r w:rsidRPr="00687E86">
              <w:rPr>
                <w:rFonts w:asciiTheme="majorHAnsi" w:eastAsia="Times New Roman" w:hAnsiTheme="majorHAnsi" w:cs="Times New Roman"/>
                <w:color w:val="000000"/>
                <w:sz w:val="26"/>
                <w:szCs w:val="26"/>
              </w:rPr>
              <w:t>1cm</w:t>
            </w:r>
            <w:r w:rsidRPr="00687E86">
              <w:rPr>
                <w:rFonts w:asciiTheme="majorHAnsi" w:eastAsia="Times New Roman" w:hAnsiTheme="majorHAnsi" w:cs="Times New Roman"/>
                <w:color w:val="000000"/>
                <w:sz w:val="26"/>
                <w:szCs w:val="26"/>
                <w:vertAlign w:val="superscript"/>
              </w:rPr>
              <w:t>2</w:t>
            </w:r>
            <w:r w:rsidR="00687E86" w:rsidRPr="00687E86">
              <w:rPr>
                <w:rFonts w:asciiTheme="majorHAnsi" w:eastAsia="Times New Roman" w:hAnsiTheme="majorHAnsi" w:cs="Times New Roman"/>
                <w:color w:val="000000"/>
                <w:sz w:val="26"/>
                <w:szCs w:val="26"/>
              </w:rPr>
              <w:t xml:space="preserve"> tube</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6906A2" w:rsidRPr="00687E86" w:rsidRDefault="00687E86" w:rsidP="006906A2">
            <w:pPr>
              <w:spacing w:after="0" w:line="240" w:lineRule="auto"/>
              <w:jc w:val="center"/>
              <w:rPr>
                <w:rFonts w:asciiTheme="majorHAnsi" w:eastAsia="Times New Roman" w:hAnsiTheme="majorHAnsi" w:cs="Times New Roman"/>
                <w:color w:val="000000"/>
                <w:sz w:val="26"/>
                <w:szCs w:val="26"/>
              </w:rPr>
            </w:pPr>
            <w:r w:rsidRPr="00687E86">
              <w:rPr>
                <w:rFonts w:asciiTheme="majorHAnsi" w:eastAsia="Times New Roman" w:hAnsiTheme="majorHAnsi" w:cs="Times New Roman"/>
                <w:color w:val="000000"/>
                <w:sz w:val="26"/>
                <w:szCs w:val="26"/>
              </w:rPr>
              <w:t>1mL/tube</w:t>
            </w:r>
          </w:p>
        </w:tc>
      </w:tr>
    </w:tbl>
    <w:p w:rsidR="001563EB" w:rsidRDefault="001563EB" w:rsidP="006906A2">
      <w:pPr>
        <w:rPr>
          <w:rFonts w:asciiTheme="majorHAnsi" w:hAnsiTheme="majorHAnsi"/>
          <w:bCs/>
          <w:sz w:val="26"/>
          <w:szCs w:val="26"/>
          <w:u w:val="single"/>
        </w:rPr>
      </w:pPr>
    </w:p>
    <w:p w:rsidR="001563EB" w:rsidRDefault="001563EB">
      <w:pPr>
        <w:rPr>
          <w:rFonts w:asciiTheme="majorHAnsi" w:hAnsiTheme="majorHAnsi"/>
          <w:bCs/>
          <w:sz w:val="26"/>
          <w:szCs w:val="26"/>
          <w:u w:val="single"/>
        </w:rPr>
      </w:pPr>
      <w:r>
        <w:rPr>
          <w:rFonts w:asciiTheme="majorHAnsi" w:hAnsiTheme="majorHAnsi"/>
          <w:bCs/>
          <w:sz w:val="26"/>
          <w:szCs w:val="26"/>
          <w:u w:val="single"/>
        </w:rPr>
        <w:br w:type="page"/>
      </w:r>
    </w:p>
    <w:p w:rsidR="006906A2" w:rsidRPr="008A358C" w:rsidRDefault="006906A2" w:rsidP="006906A2">
      <w:pPr>
        <w:rPr>
          <w:rFonts w:asciiTheme="majorHAnsi" w:hAnsiTheme="majorHAnsi"/>
          <w:bCs/>
          <w:sz w:val="26"/>
          <w:szCs w:val="26"/>
          <w:u w:val="single"/>
        </w:rPr>
      </w:pPr>
      <w:r w:rsidRPr="008A358C">
        <w:rPr>
          <w:rFonts w:asciiTheme="majorHAnsi" w:hAnsiTheme="majorHAnsi"/>
          <w:bCs/>
          <w:sz w:val="26"/>
          <w:szCs w:val="26"/>
          <w:u w:val="single"/>
        </w:rPr>
        <w:lastRenderedPageBreak/>
        <w:t>Cell Culture tube request form:</w:t>
      </w:r>
    </w:p>
    <w:tbl>
      <w:tblPr>
        <w:tblW w:w="9420" w:type="dxa"/>
        <w:tblInd w:w="93" w:type="dxa"/>
        <w:tblLook w:val="04A0" w:firstRow="1" w:lastRow="0" w:firstColumn="1" w:lastColumn="0" w:noHBand="0" w:noVBand="1"/>
      </w:tblPr>
      <w:tblGrid>
        <w:gridCol w:w="1520"/>
        <w:gridCol w:w="2455"/>
        <w:gridCol w:w="1545"/>
        <w:gridCol w:w="1020"/>
        <w:gridCol w:w="960"/>
        <w:gridCol w:w="960"/>
        <w:gridCol w:w="960"/>
      </w:tblGrid>
      <w:tr w:rsidR="006906A2" w:rsidRPr="006906A2" w:rsidTr="006C768C">
        <w:trPr>
          <w:cantSplit/>
          <w:trHeight w:val="315"/>
        </w:trPr>
        <w:tc>
          <w:tcPr>
            <w:tcW w:w="397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5445" w:type="dxa"/>
            <w:gridSpan w:val="5"/>
            <w:tcBorders>
              <w:top w:val="single" w:sz="8" w:space="0" w:color="auto"/>
              <w:left w:val="nil"/>
              <w:bottom w:val="single" w:sz="8" w:space="0" w:color="auto"/>
              <w:right w:val="single" w:sz="8" w:space="0" w:color="000000"/>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Split for TC tubes</w:t>
            </w:r>
          </w:p>
        </w:tc>
      </w:tr>
      <w:tr w:rsidR="006906A2" w:rsidRPr="006906A2" w:rsidTr="006C768C">
        <w:trPr>
          <w:trHeight w:val="300"/>
        </w:trPr>
        <w:tc>
          <w:tcPr>
            <w:tcW w:w="1520" w:type="dxa"/>
            <w:tcBorders>
              <w:top w:val="nil"/>
              <w:left w:val="single" w:sz="8" w:space="0" w:color="auto"/>
              <w:bottom w:val="nil"/>
              <w:right w:val="single" w:sz="8" w:space="0" w:color="auto"/>
            </w:tcBorders>
            <w:shd w:val="clear" w:color="auto" w:fill="auto"/>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2455"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xml:space="preserve">% </w:t>
            </w:r>
            <w:proofErr w:type="spellStart"/>
            <w:r w:rsidRPr="006906A2">
              <w:rPr>
                <w:rFonts w:asciiTheme="majorHAnsi" w:eastAsia="Times New Roman" w:hAnsiTheme="majorHAnsi" w:cs="Arial"/>
                <w:color w:val="000000"/>
                <w:sz w:val="26"/>
                <w:szCs w:val="26"/>
              </w:rPr>
              <w:t>Confl</w:t>
            </w:r>
            <w:proofErr w:type="spellEnd"/>
          </w:p>
        </w:tc>
        <w:tc>
          <w:tcPr>
            <w:tcW w:w="1545"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Dilution</w:t>
            </w:r>
          </w:p>
        </w:tc>
        <w:tc>
          <w:tcPr>
            <w:tcW w:w="1020" w:type="dxa"/>
            <w:tcBorders>
              <w:top w:val="nil"/>
              <w:left w:val="nil"/>
              <w:bottom w:val="nil"/>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of tubes</w:t>
            </w:r>
          </w:p>
        </w:tc>
        <w:tc>
          <w:tcPr>
            <w:tcW w:w="960" w:type="dxa"/>
            <w:tcBorders>
              <w:top w:val="nil"/>
              <w:left w:val="nil"/>
              <w:bottom w:val="nil"/>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proofErr w:type="spellStart"/>
            <w:r w:rsidRPr="006906A2">
              <w:rPr>
                <w:rFonts w:asciiTheme="majorHAnsi" w:eastAsia="Times New Roman" w:hAnsiTheme="majorHAnsi" w:cs="Arial"/>
                <w:color w:val="000000"/>
                <w:sz w:val="26"/>
                <w:szCs w:val="26"/>
              </w:rPr>
              <w:t>Conf</w:t>
            </w:r>
            <w:proofErr w:type="spellEnd"/>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Ready in N days</w:t>
            </w:r>
          </w:p>
        </w:tc>
      </w:tr>
      <w:tr w:rsidR="006906A2" w:rsidRPr="006906A2" w:rsidTr="006C768C">
        <w:trPr>
          <w:trHeight w:val="315"/>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Cell line</w:t>
            </w:r>
          </w:p>
        </w:tc>
        <w:tc>
          <w:tcPr>
            <w:tcW w:w="2455"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545"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020" w:type="dxa"/>
            <w:tcBorders>
              <w:top w:val="nil"/>
              <w:left w:val="nil"/>
              <w:bottom w:val="single" w:sz="8" w:space="0" w:color="auto"/>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Split*</w:t>
            </w: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960" w:type="dxa"/>
            <w:tcBorders>
              <w:top w:val="nil"/>
              <w:left w:val="nil"/>
              <w:bottom w:val="single" w:sz="8" w:space="0" w:color="auto"/>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+1d</w:t>
            </w: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r>
      <w:tr w:rsidR="006906A2" w:rsidRPr="006906A2" w:rsidTr="006C768C">
        <w:trPr>
          <w:cantSplit/>
          <w:trHeight w:val="315"/>
        </w:trPr>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VERO</w:t>
            </w:r>
          </w:p>
        </w:tc>
        <w:tc>
          <w:tcPr>
            <w:tcW w:w="2455" w:type="dxa"/>
            <w:vMerge w:val="restart"/>
            <w:tcBorders>
              <w:top w:val="nil"/>
              <w:left w:val="nil"/>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90-95%</w:t>
            </w:r>
          </w:p>
        </w:tc>
        <w:tc>
          <w:tcPr>
            <w:tcW w:w="1545" w:type="dxa"/>
            <w:tcBorders>
              <w:top w:val="nil"/>
              <w:left w:val="nil"/>
              <w:bottom w:val="single" w:sz="8" w:space="0" w:color="auto"/>
              <w:right w:val="single" w:sz="8" w:space="0" w:color="auto"/>
            </w:tcBorders>
            <w:shd w:val="clear" w:color="auto" w:fill="auto"/>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25 to100ml</w:t>
            </w:r>
          </w:p>
        </w:tc>
        <w:tc>
          <w:tcPr>
            <w:tcW w:w="1020" w:type="dxa"/>
            <w:tcBorders>
              <w:top w:val="nil"/>
              <w:left w:val="nil"/>
              <w:bottom w:val="single" w:sz="8" w:space="0" w:color="auto"/>
              <w:right w:val="single" w:sz="8" w:space="0" w:color="auto"/>
            </w:tcBorders>
            <w:shd w:val="clear" w:color="auto" w:fill="auto"/>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tcBorders>
              <w:top w:val="nil"/>
              <w:left w:val="nil"/>
              <w:bottom w:val="single" w:sz="8" w:space="0" w:color="auto"/>
              <w:right w:val="single" w:sz="8" w:space="0" w:color="auto"/>
            </w:tcBorders>
            <w:shd w:val="clear" w:color="auto" w:fill="auto"/>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tcBorders>
              <w:top w:val="nil"/>
              <w:left w:val="nil"/>
              <w:bottom w:val="single" w:sz="8" w:space="0" w:color="auto"/>
              <w:right w:val="single" w:sz="8" w:space="0" w:color="auto"/>
            </w:tcBorders>
            <w:shd w:val="clear" w:color="auto" w:fill="auto"/>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tcBorders>
              <w:top w:val="nil"/>
              <w:left w:val="nil"/>
              <w:bottom w:val="single" w:sz="8" w:space="0" w:color="auto"/>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1 d</w:t>
            </w:r>
          </w:p>
        </w:tc>
      </w:tr>
      <w:tr w:rsidR="006906A2" w:rsidRPr="006906A2" w:rsidTr="006C768C">
        <w:trPr>
          <w:trHeight w:val="305"/>
        </w:trPr>
        <w:tc>
          <w:tcPr>
            <w:tcW w:w="152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2455"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545" w:type="dxa"/>
            <w:vMerge w:val="restart"/>
            <w:tcBorders>
              <w:top w:val="nil"/>
              <w:left w:val="nil"/>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5 to 100mL</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2d</w:t>
            </w:r>
          </w:p>
        </w:tc>
      </w:tr>
      <w:tr w:rsidR="006906A2" w:rsidRPr="006906A2" w:rsidTr="006C768C">
        <w:trPr>
          <w:trHeight w:val="315"/>
        </w:trPr>
        <w:tc>
          <w:tcPr>
            <w:tcW w:w="152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2455"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545"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02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r>
      <w:tr w:rsidR="006906A2" w:rsidRPr="006906A2" w:rsidTr="006C768C">
        <w:trPr>
          <w:trHeight w:val="305"/>
        </w:trPr>
        <w:tc>
          <w:tcPr>
            <w:tcW w:w="152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2455"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545" w:type="dxa"/>
            <w:vMerge w:val="restart"/>
            <w:tcBorders>
              <w:top w:val="nil"/>
              <w:left w:val="nil"/>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4 to 100mL</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 </w:t>
            </w:r>
          </w:p>
        </w:tc>
        <w:tc>
          <w:tcPr>
            <w:tcW w:w="960" w:type="dxa"/>
            <w:vMerge w:val="restart"/>
            <w:tcBorders>
              <w:top w:val="nil"/>
              <w:left w:val="nil"/>
              <w:bottom w:val="single" w:sz="8" w:space="0" w:color="000000"/>
              <w:right w:val="single" w:sz="8" w:space="0" w:color="auto"/>
            </w:tcBorders>
            <w:shd w:val="clear" w:color="auto" w:fill="auto"/>
            <w:vAlign w:val="center"/>
            <w:hideMark/>
          </w:tcPr>
          <w:p w:rsidR="006906A2" w:rsidRPr="006906A2" w:rsidRDefault="006906A2" w:rsidP="006906A2">
            <w:pPr>
              <w:spacing w:after="0" w:line="240" w:lineRule="auto"/>
              <w:jc w:val="center"/>
              <w:rPr>
                <w:rFonts w:asciiTheme="majorHAnsi" w:eastAsia="Times New Roman" w:hAnsiTheme="majorHAnsi" w:cs="Arial"/>
                <w:color w:val="000000"/>
                <w:sz w:val="26"/>
                <w:szCs w:val="26"/>
              </w:rPr>
            </w:pPr>
            <w:r w:rsidRPr="006906A2">
              <w:rPr>
                <w:rFonts w:asciiTheme="majorHAnsi" w:eastAsia="Times New Roman" w:hAnsiTheme="majorHAnsi" w:cs="Arial"/>
                <w:color w:val="000000"/>
                <w:sz w:val="26"/>
                <w:szCs w:val="26"/>
              </w:rPr>
              <w:t>3d</w:t>
            </w:r>
          </w:p>
        </w:tc>
      </w:tr>
      <w:tr w:rsidR="006906A2" w:rsidRPr="006906A2" w:rsidTr="006C768C">
        <w:trPr>
          <w:trHeight w:val="315"/>
        </w:trPr>
        <w:tc>
          <w:tcPr>
            <w:tcW w:w="152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2455"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545"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02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960"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r>
      <w:tr w:rsidR="006906A2" w:rsidRPr="006906A2" w:rsidTr="006C768C">
        <w:trPr>
          <w:trHeight w:val="305"/>
        </w:trPr>
        <w:tc>
          <w:tcPr>
            <w:tcW w:w="152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2455"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545" w:type="dxa"/>
            <w:vMerge w:val="restart"/>
            <w:tcBorders>
              <w:top w:val="nil"/>
              <w:left w:val="nil"/>
              <w:bottom w:val="single" w:sz="8" w:space="0" w:color="000000"/>
              <w:right w:val="single" w:sz="8" w:space="0" w:color="auto"/>
            </w:tcBorders>
            <w:shd w:val="clear" w:color="auto" w:fill="auto"/>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0.8mL to 100mL</w:t>
            </w:r>
          </w:p>
        </w:tc>
        <w:tc>
          <w:tcPr>
            <w:tcW w:w="10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906A2" w:rsidRPr="006906A2" w:rsidRDefault="006906A2" w:rsidP="006906A2">
            <w:pPr>
              <w:spacing w:after="0" w:line="240" w:lineRule="auto"/>
              <w:jc w:val="center"/>
              <w:rPr>
                <w:rFonts w:asciiTheme="majorHAnsi" w:eastAsia="Times New Roman" w:hAnsiTheme="majorHAnsi" w:cs="Times New Roman"/>
                <w:color w:val="000000"/>
                <w:sz w:val="26"/>
                <w:szCs w:val="26"/>
              </w:rPr>
            </w:pPr>
            <w:r w:rsidRPr="006906A2">
              <w:rPr>
                <w:rFonts w:asciiTheme="majorHAnsi" w:eastAsia="Times New Roman" w:hAnsiTheme="majorHAnsi" w:cs="Times New Roman"/>
                <w:color w:val="000000"/>
                <w:sz w:val="26"/>
                <w:szCs w:val="26"/>
              </w:rPr>
              <w:t>6d</w:t>
            </w:r>
          </w:p>
        </w:tc>
      </w:tr>
      <w:tr w:rsidR="006906A2" w:rsidRPr="006906A2" w:rsidTr="006C768C">
        <w:trPr>
          <w:trHeight w:val="315"/>
        </w:trPr>
        <w:tc>
          <w:tcPr>
            <w:tcW w:w="152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2455"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Arial"/>
                <w:color w:val="000000"/>
                <w:sz w:val="26"/>
                <w:szCs w:val="26"/>
              </w:rPr>
            </w:pPr>
          </w:p>
        </w:tc>
        <w:tc>
          <w:tcPr>
            <w:tcW w:w="1545" w:type="dxa"/>
            <w:vMerge/>
            <w:tcBorders>
              <w:top w:val="nil"/>
              <w:left w:val="nil"/>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Times New Roman"/>
                <w:color w:val="000000"/>
                <w:sz w:val="26"/>
                <w:szCs w:val="26"/>
              </w:rPr>
            </w:pPr>
          </w:p>
        </w:tc>
        <w:tc>
          <w:tcPr>
            <w:tcW w:w="102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Times New Roman"/>
                <w:color w:val="000000"/>
                <w:sz w:val="26"/>
                <w:szCs w:val="26"/>
              </w:rPr>
            </w:pP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Times New Roman"/>
                <w:color w:val="000000"/>
                <w:sz w:val="26"/>
                <w:szCs w:val="26"/>
              </w:rPr>
            </w:pP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Times New Roman"/>
                <w:color w:val="000000"/>
                <w:sz w:val="26"/>
                <w:szCs w:val="26"/>
              </w:rPr>
            </w:pPr>
          </w:p>
        </w:tc>
        <w:tc>
          <w:tcPr>
            <w:tcW w:w="960" w:type="dxa"/>
            <w:vMerge/>
            <w:tcBorders>
              <w:top w:val="nil"/>
              <w:left w:val="single" w:sz="8" w:space="0" w:color="auto"/>
              <w:bottom w:val="single" w:sz="8" w:space="0" w:color="000000"/>
              <w:right w:val="single" w:sz="8" w:space="0" w:color="auto"/>
            </w:tcBorders>
            <w:vAlign w:val="center"/>
            <w:hideMark/>
          </w:tcPr>
          <w:p w:rsidR="006906A2" w:rsidRPr="006906A2" w:rsidRDefault="006906A2" w:rsidP="006906A2">
            <w:pPr>
              <w:spacing w:after="0" w:line="240" w:lineRule="auto"/>
              <w:rPr>
                <w:rFonts w:asciiTheme="majorHAnsi" w:eastAsia="Times New Roman" w:hAnsiTheme="majorHAnsi" w:cs="Times New Roman"/>
                <w:color w:val="000000"/>
                <w:sz w:val="26"/>
                <w:szCs w:val="26"/>
              </w:rPr>
            </w:pPr>
          </w:p>
        </w:tc>
      </w:tr>
    </w:tbl>
    <w:p w:rsidR="00AA10ED" w:rsidRPr="00687E86" w:rsidRDefault="00AA10ED" w:rsidP="00BD5DDE">
      <w:pPr>
        <w:rPr>
          <w:rFonts w:asciiTheme="majorHAnsi" w:hAnsiTheme="majorHAnsi"/>
          <w:sz w:val="26"/>
          <w:szCs w:val="26"/>
        </w:rPr>
      </w:pPr>
    </w:p>
    <w:p w:rsidR="006906A2" w:rsidRPr="00687E86" w:rsidRDefault="006906A2" w:rsidP="006906A2">
      <w:pPr>
        <w:rPr>
          <w:rFonts w:asciiTheme="majorHAnsi" w:hAnsiTheme="majorHAnsi"/>
          <w:sz w:val="26"/>
          <w:szCs w:val="26"/>
        </w:rPr>
      </w:pPr>
      <w:r w:rsidRPr="00687E86">
        <w:rPr>
          <w:rFonts w:asciiTheme="majorHAnsi" w:hAnsiTheme="majorHAnsi"/>
          <w:sz w:val="26"/>
          <w:szCs w:val="26"/>
        </w:rPr>
        <w:t>*Indicate the desired volume of cells + the volume of media to add.  E.g. if you want 90 tubes of Vero cells ready in 2 days, ask for “5 + 95” (5 ml of cells + 95 ml of media = 100 ml – so you will be sure to have enough volume for 90 tubes).</w:t>
      </w:r>
    </w:p>
    <w:p w:rsidR="00966742" w:rsidRPr="00F80B34" w:rsidRDefault="00966742" w:rsidP="00C167F8">
      <w:pPr>
        <w:rPr>
          <w:rFonts w:asciiTheme="majorHAnsi" w:hAnsiTheme="majorHAnsi"/>
          <w:b/>
          <w:bCs/>
          <w:sz w:val="26"/>
          <w:szCs w:val="26"/>
          <w:u w:val="single"/>
        </w:rPr>
      </w:pPr>
    </w:p>
    <w:p w:rsidR="00A724C7" w:rsidRDefault="00A724C7"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687E86" w:rsidRDefault="00687E86" w:rsidP="00966742">
      <w:pPr>
        <w:pStyle w:val="ListParagraph"/>
        <w:rPr>
          <w:rFonts w:asciiTheme="majorHAnsi" w:hAnsiTheme="majorHAnsi"/>
          <w:b/>
          <w:bCs/>
          <w:sz w:val="26"/>
          <w:szCs w:val="26"/>
        </w:rPr>
      </w:pPr>
    </w:p>
    <w:p w:rsidR="0042699E" w:rsidRDefault="0042699E" w:rsidP="00966742">
      <w:pPr>
        <w:pStyle w:val="ListParagraph"/>
        <w:rPr>
          <w:rFonts w:asciiTheme="majorHAnsi" w:hAnsiTheme="majorHAnsi"/>
          <w:b/>
          <w:bCs/>
          <w:sz w:val="26"/>
          <w:szCs w:val="26"/>
        </w:rPr>
      </w:pPr>
    </w:p>
    <w:p w:rsidR="0042699E" w:rsidRDefault="0042699E" w:rsidP="00966742">
      <w:pPr>
        <w:pStyle w:val="ListParagraph"/>
        <w:rPr>
          <w:rFonts w:asciiTheme="majorHAnsi" w:hAnsiTheme="majorHAnsi"/>
          <w:b/>
          <w:bCs/>
          <w:sz w:val="26"/>
          <w:szCs w:val="26"/>
        </w:rPr>
      </w:pPr>
    </w:p>
    <w:p w:rsidR="00687E86" w:rsidRDefault="00687E86" w:rsidP="00687E86">
      <w:pPr>
        <w:pStyle w:val="Heading5"/>
        <w:jc w:val="center"/>
        <w:rPr>
          <w:b/>
        </w:rPr>
      </w:pPr>
      <w:r>
        <w:rPr>
          <w:b/>
        </w:rPr>
        <w:lastRenderedPageBreak/>
        <w:t xml:space="preserve">Clean Cell Culture </w:t>
      </w:r>
    </w:p>
    <w:p w:rsidR="00687E86" w:rsidRPr="00687E86" w:rsidRDefault="00687E86" w:rsidP="00687E86">
      <w:pPr>
        <w:pStyle w:val="ListParagraph"/>
        <w:rPr>
          <w:rFonts w:asciiTheme="majorHAnsi" w:hAnsiTheme="majorHAnsi"/>
          <w:b/>
          <w:bCs/>
          <w:sz w:val="26"/>
          <w:szCs w:val="26"/>
        </w:rPr>
      </w:pPr>
      <w:r>
        <w:rPr>
          <w:rFonts w:ascii="Arial" w:hAnsi="Arial"/>
          <w:sz w:val="28"/>
        </w:rPr>
        <w:t xml:space="preserve">                                        Worksheet  </w:t>
      </w:r>
    </w:p>
    <w:p w:rsidR="00687E86" w:rsidRDefault="00687E86" w:rsidP="00687E86">
      <w:pPr>
        <w:pStyle w:val="PlainText"/>
        <w:rPr>
          <w:rFonts w:ascii="Arial" w:hAnsi="Arial"/>
          <w:sz w:val="24"/>
        </w:rPr>
      </w:pPr>
      <w:r>
        <w:rPr>
          <w:rFonts w:ascii="Arial" w:hAnsi="Arial"/>
          <w:sz w:val="24"/>
        </w:rPr>
        <w:t>Cell ______</w:t>
      </w:r>
      <w:r>
        <w:rPr>
          <w:rFonts w:ascii="Arial" w:hAnsi="Arial"/>
          <w:sz w:val="24"/>
        </w:rPr>
        <w:tab/>
      </w:r>
      <w:r>
        <w:rPr>
          <w:rFonts w:ascii="Arial" w:hAnsi="Arial"/>
          <w:sz w:val="24"/>
        </w:rPr>
        <w:tab/>
        <w:t>TCCRXG_____</w:t>
      </w:r>
      <w:r>
        <w:rPr>
          <w:rFonts w:ascii="Arial" w:hAnsi="Arial"/>
          <w:sz w:val="24"/>
        </w:rPr>
        <w:tab/>
      </w:r>
      <w:r>
        <w:rPr>
          <w:rFonts w:ascii="Arial" w:hAnsi="Arial"/>
          <w:sz w:val="24"/>
        </w:rPr>
        <w:tab/>
        <w:t>Maximum passages_____</w:t>
      </w:r>
    </w:p>
    <w:p w:rsidR="00687E86" w:rsidRDefault="00687E86" w:rsidP="00687E86">
      <w:pPr>
        <w:pStyle w:val="PlainText"/>
        <w:rPr>
          <w:rFonts w:ascii="Arial" w:hAnsi="Arial"/>
          <w:sz w:val="24"/>
        </w:rPr>
      </w:pPr>
    </w:p>
    <w:p w:rsidR="00687E86" w:rsidRDefault="00687E86" w:rsidP="00687E86">
      <w:pPr>
        <w:pStyle w:val="PlainText"/>
        <w:ind w:left="1440"/>
        <w:rPr>
          <w:rFonts w:ascii="Arial" w:hAnsi="Arial"/>
          <w:sz w:val="24"/>
        </w:rPr>
      </w:pPr>
      <w:r>
        <w:rPr>
          <w:rFonts w:ascii="Arial" w:hAnsi="Arial"/>
          <w:sz w:val="24"/>
        </w:rPr>
        <w:t xml:space="preserve">     Observations    (%Confluence/temp)</w:t>
      </w:r>
      <w:r>
        <w:rPr>
          <w:rFonts w:ascii="Arial" w:hAnsi="Arial"/>
          <w:sz w:val="24"/>
        </w:rPr>
        <w:tab/>
      </w:r>
      <w:r>
        <w:rPr>
          <w:rFonts w:ascii="Arial" w:hAnsi="Arial"/>
          <w:sz w:val="24"/>
        </w:rPr>
        <w:tab/>
      </w:r>
      <w:r>
        <w:rPr>
          <w:rFonts w:ascii="Arial" w:hAnsi="Arial"/>
          <w:sz w:val="24"/>
        </w:rPr>
        <w:tab/>
        <w:t>Viability/</w:t>
      </w:r>
    </w:p>
    <w:p w:rsidR="00687E86" w:rsidRDefault="00687E86" w:rsidP="00687E86">
      <w:pPr>
        <w:pStyle w:val="PlainText"/>
        <w:rPr>
          <w:rFonts w:ascii="Arial" w:hAnsi="Arial"/>
          <w:sz w:val="24"/>
        </w:rPr>
      </w:pPr>
      <w:r>
        <w:rPr>
          <w:rFonts w:ascii="Arial" w:hAnsi="Arial"/>
          <w:sz w:val="24"/>
        </w:rPr>
        <w:t>Pass</w:t>
      </w:r>
      <w:r>
        <w:rPr>
          <w:rFonts w:ascii="Arial" w:hAnsi="Arial"/>
          <w:sz w:val="24"/>
        </w:rPr>
        <w:tab/>
        <w:t xml:space="preserve">     Date      Tues       Thurs         Sat         Sun        Split</w:t>
      </w:r>
      <w:r>
        <w:rPr>
          <w:rFonts w:ascii="Arial" w:hAnsi="Arial"/>
          <w:sz w:val="24"/>
        </w:rPr>
        <w:tab/>
        <w:t>Observations</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 xml:space="preserve">____ </w:t>
      </w:r>
      <w:r>
        <w:rPr>
          <w:rFonts w:ascii="Arial" w:hAnsi="Arial"/>
          <w:sz w:val="24"/>
        </w:rPr>
        <w:tab/>
        <w:t>_______     _____</w:t>
      </w:r>
      <w:r>
        <w:rPr>
          <w:rFonts w:ascii="Arial" w:hAnsi="Arial"/>
          <w:sz w:val="24"/>
        </w:rPr>
        <w:tab/>
        <w:t xml:space="preserve"> ______    ______   ______   _______</w:t>
      </w:r>
      <w:r>
        <w:rPr>
          <w:rFonts w:ascii="Arial" w:hAnsi="Arial"/>
          <w:sz w:val="24"/>
        </w:rPr>
        <w:tab/>
        <w:t>________________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Abbreviations: Cl=clumped; O.G</w:t>
      </w:r>
      <w:proofErr w:type="gramStart"/>
      <w:r>
        <w:rPr>
          <w:rFonts w:ascii="Arial" w:hAnsi="Arial"/>
          <w:sz w:val="24"/>
        </w:rPr>
        <w:t>.=</w:t>
      </w:r>
      <w:proofErr w:type="gramEnd"/>
      <w:r>
        <w:rPr>
          <w:rFonts w:ascii="Arial" w:hAnsi="Arial"/>
          <w:sz w:val="24"/>
        </w:rPr>
        <w:t>overgrown; d=detached; 28 or 37=moved to the 28</w:t>
      </w:r>
      <w:r>
        <w:rPr>
          <w:rFonts w:ascii="Arial" w:hAnsi="Arial"/>
          <w:sz w:val="24"/>
        </w:rPr>
        <w:sym w:font="Symbol" w:char="F0B0"/>
      </w:r>
      <w:r>
        <w:rPr>
          <w:rFonts w:ascii="Arial" w:hAnsi="Arial"/>
          <w:sz w:val="24"/>
        </w:rPr>
        <w:t>C (or 37) incubator; B.U.=backup flask (kept at 28</w:t>
      </w:r>
      <w:r>
        <w:rPr>
          <w:rFonts w:ascii="Arial" w:hAnsi="Arial"/>
          <w:sz w:val="24"/>
        </w:rPr>
        <w:sym w:font="Symbol" w:char="F0B0"/>
      </w:r>
      <w:r>
        <w:rPr>
          <w:rFonts w:ascii="Arial" w:hAnsi="Arial"/>
          <w:sz w:val="24"/>
        </w:rPr>
        <w:t>C)</w:t>
      </w:r>
    </w:p>
    <w:p w:rsidR="00A724C7" w:rsidRPr="00687E86" w:rsidRDefault="00A724C7" w:rsidP="00966742">
      <w:pPr>
        <w:pStyle w:val="ListParagraph"/>
        <w:rPr>
          <w:rFonts w:asciiTheme="majorHAnsi" w:hAnsiTheme="majorHAnsi"/>
          <w:b/>
          <w:bCs/>
          <w:sz w:val="26"/>
          <w:szCs w:val="26"/>
        </w:rPr>
      </w:pPr>
    </w:p>
    <w:p w:rsidR="00A724C7" w:rsidRPr="00687E86" w:rsidRDefault="00A724C7" w:rsidP="00966742">
      <w:pPr>
        <w:pStyle w:val="ListParagraph"/>
        <w:rPr>
          <w:rFonts w:asciiTheme="majorHAnsi" w:hAnsiTheme="majorHAnsi"/>
          <w:b/>
          <w:bCs/>
          <w:sz w:val="26"/>
          <w:szCs w:val="26"/>
        </w:rPr>
      </w:pPr>
    </w:p>
    <w:p w:rsidR="00A724C7" w:rsidRPr="00687E86" w:rsidRDefault="00A724C7" w:rsidP="00966742">
      <w:pPr>
        <w:pStyle w:val="ListParagraph"/>
        <w:rPr>
          <w:rFonts w:asciiTheme="majorHAnsi" w:hAnsiTheme="majorHAnsi"/>
          <w:b/>
          <w:bCs/>
          <w:sz w:val="26"/>
          <w:szCs w:val="26"/>
        </w:rPr>
      </w:pPr>
    </w:p>
    <w:p w:rsidR="00A724C7" w:rsidRPr="00687E86" w:rsidRDefault="00A724C7" w:rsidP="00966742">
      <w:pPr>
        <w:pStyle w:val="ListParagraph"/>
        <w:rPr>
          <w:rFonts w:asciiTheme="majorHAnsi" w:hAnsiTheme="majorHAnsi"/>
          <w:b/>
          <w:bCs/>
          <w:sz w:val="26"/>
          <w:szCs w:val="26"/>
        </w:rPr>
      </w:pPr>
    </w:p>
    <w:p w:rsidR="00687E86" w:rsidRDefault="00687E86" w:rsidP="00687E86">
      <w:pPr>
        <w:pStyle w:val="Heading5"/>
        <w:jc w:val="center"/>
        <w:rPr>
          <w:b/>
        </w:rPr>
      </w:pPr>
      <w:r>
        <w:rPr>
          <w:b/>
        </w:rPr>
        <w:t>Clean Cell Culture Reagents</w:t>
      </w:r>
    </w:p>
    <w:p w:rsidR="00A724C7" w:rsidRDefault="00687E86" w:rsidP="00966742">
      <w:pPr>
        <w:pStyle w:val="ListParagraph"/>
        <w:rPr>
          <w:sz w:val="30"/>
          <w:szCs w:val="30"/>
        </w:rPr>
      </w:pPr>
      <w:r w:rsidRPr="00687E86">
        <w:rPr>
          <w:sz w:val="30"/>
          <w:szCs w:val="30"/>
        </w:rPr>
        <w:t xml:space="preserve">                       </w:t>
      </w:r>
      <w:r>
        <w:rPr>
          <w:sz w:val="30"/>
          <w:szCs w:val="30"/>
        </w:rPr>
        <w:t xml:space="preserve">                          </w:t>
      </w:r>
      <w:r w:rsidRPr="00687E86">
        <w:rPr>
          <w:sz w:val="30"/>
          <w:szCs w:val="30"/>
        </w:rPr>
        <w:t xml:space="preserve"> Worksheet</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36"/>
          <w:u w:val="single"/>
        </w:rPr>
        <w:t>LOTS</w:t>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87E86" w:rsidRDefault="00687E86" w:rsidP="00687E86">
      <w:pPr>
        <w:pStyle w:val="PlainText"/>
        <w:rPr>
          <w:rFonts w:ascii="Arial" w:hAnsi="Arial"/>
          <w:sz w:val="24"/>
        </w:rPr>
      </w:pPr>
      <w:r>
        <w:rPr>
          <w:rFonts w:ascii="Arial" w:hAnsi="Arial"/>
          <w:sz w:val="24"/>
        </w:rPr>
        <w:t>Date</w:t>
      </w:r>
      <w:r>
        <w:rPr>
          <w:rFonts w:ascii="Arial" w:hAnsi="Arial"/>
          <w:sz w:val="24"/>
        </w:rPr>
        <w:tab/>
      </w:r>
      <w:r>
        <w:rPr>
          <w:rFonts w:ascii="Arial" w:hAnsi="Arial"/>
          <w:sz w:val="24"/>
        </w:rPr>
        <w:tab/>
        <w:t>DMEM</w:t>
      </w:r>
      <w:r>
        <w:rPr>
          <w:rFonts w:ascii="Arial" w:hAnsi="Arial"/>
          <w:sz w:val="24"/>
        </w:rPr>
        <w:tab/>
        <w:t>FBS</w:t>
      </w:r>
      <w:r>
        <w:rPr>
          <w:rFonts w:ascii="Arial" w:hAnsi="Arial"/>
          <w:sz w:val="24"/>
        </w:rPr>
        <w:tab/>
      </w:r>
      <w:r>
        <w:rPr>
          <w:rFonts w:ascii="Arial" w:hAnsi="Arial"/>
          <w:sz w:val="24"/>
        </w:rPr>
        <w:tab/>
      </w:r>
      <w:proofErr w:type="spellStart"/>
      <w:r>
        <w:rPr>
          <w:rFonts w:ascii="Arial" w:hAnsi="Arial"/>
          <w:sz w:val="24"/>
        </w:rPr>
        <w:t>Gln</w:t>
      </w:r>
      <w:proofErr w:type="spellEnd"/>
      <w:r>
        <w:rPr>
          <w:rFonts w:ascii="Arial" w:hAnsi="Arial"/>
          <w:sz w:val="24"/>
        </w:rPr>
        <w:tab/>
      </w:r>
      <w:r>
        <w:rPr>
          <w:rFonts w:ascii="Arial" w:hAnsi="Arial"/>
          <w:sz w:val="24"/>
        </w:rPr>
        <w:tab/>
        <w:t>P/S</w:t>
      </w:r>
      <w:r>
        <w:rPr>
          <w:rFonts w:ascii="Arial" w:hAnsi="Arial"/>
          <w:sz w:val="24"/>
        </w:rPr>
        <w:tab/>
      </w:r>
      <w:r>
        <w:rPr>
          <w:rFonts w:ascii="Arial" w:hAnsi="Arial"/>
          <w:sz w:val="24"/>
        </w:rPr>
        <w:tab/>
        <w:t>Trypsin</w:t>
      </w:r>
      <w:r>
        <w:rPr>
          <w:rFonts w:ascii="Arial" w:hAnsi="Arial"/>
          <w:sz w:val="24"/>
        </w:rPr>
        <w:tab/>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p w:rsidR="00687E86" w:rsidRDefault="00687E86" w:rsidP="00687E86">
      <w:pPr>
        <w:pStyle w:val="PlainText"/>
        <w:rPr>
          <w:rFonts w:ascii="Arial" w:hAnsi="Arial"/>
          <w:sz w:val="24"/>
        </w:rPr>
      </w:pPr>
    </w:p>
    <w:p w:rsidR="00687E86" w:rsidRDefault="00687E86" w:rsidP="00687E86">
      <w:pPr>
        <w:pStyle w:val="PlainText"/>
        <w:rPr>
          <w:rFonts w:ascii="Arial" w:hAnsi="Arial"/>
          <w:sz w:val="24"/>
        </w:rPr>
      </w:pPr>
      <w:r>
        <w:rPr>
          <w:rFonts w:ascii="Arial" w:hAnsi="Arial"/>
          <w:sz w:val="24"/>
        </w:rPr>
        <w:t>_______</w:t>
      </w:r>
      <w:r>
        <w:rPr>
          <w:rFonts w:ascii="Arial" w:hAnsi="Arial"/>
          <w:sz w:val="24"/>
        </w:rPr>
        <w:tab/>
        <w:t>________</w:t>
      </w:r>
      <w:r>
        <w:rPr>
          <w:rFonts w:ascii="Arial" w:hAnsi="Arial"/>
          <w:sz w:val="24"/>
        </w:rPr>
        <w:tab/>
        <w:t>________</w:t>
      </w:r>
      <w:r>
        <w:rPr>
          <w:rFonts w:ascii="Arial" w:hAnsi="Arial"/>
          <w:sz w:val="24"/>
        </w:rPr>
        <w:tab/>
        <w:t>________</w:t>
      </w:r>
      <w:r>
        <w:rPr>
          <w:rFonts w:ascii="Arial" w:hAnsi="Arial"/>
          <w:sz w:val="24"/>
        </w:rPr>
        <w:tab/>
        <w:t>______</w:t>
      </w:r>
      <w:r>
        <w:rPr>
          <w:rFonts w:ascii="Arial" w:hAnsi="Arial"/>
          <w:sz w:val="24"/>
        </w:rPr>
        <w:tab/>
        <w:t>_______</w:t>
      </w:r>
    </w:p>
    <w:sectPr w:rsidR="00687E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C7" w:rsidRDefault="00A724C7" w:rsidP="00A724C7">
      <w:pPr>
        <w:spacing w:after="0" w:line="240" w:lineRule="auto"/>
      </w:pPr>
      <w:r>
        <w:separator/>
      </w:r>
    </w:p>
  </w:endnote>
  <w:endnote w:type="continuationSeparator" w:id="0">
    <w:p w:rsidR="00A724C7" w:rsidRDefault="00A724C7" w:rsidP="00A7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0A87"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C7" w:rsidRDefault="00A724C7" w:rsidP="00A724C7">
      <w:pPr>
        <w:spacing w:after="0" w:line="240" w:lineRule="auto"/>
      </w:pPr>
      <w:r>
        <w:separator/>
      </w:r>
    </w:p>
  </w:footnote>
  <w:footnote w:type="continuationSeparator" w:id="0">
    <w:p w:rsidR="00A724C7" w:rsidRDefault="00A724C7" w:rsidP="00A72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C7" w:rsidRDefault="00A724C7" w:rsidP="00A724C7">
    <w:pPr>
      <w:pStyle w:val="Header"/>
      <w:tabs>
        <w:tab w:val="clear" w:pos="4680"/>
        <w:tab w:val="clear" w:pos="9360"/>
        <w:tab w:val="left" w:pos="3795"/>
      </w:tabs>
    </w:pPr>
    <w:r w:rsidRPr="00AE4925">
      <w:rPr>
        <w:b/>
        <w:bCs/>
        <w:noProof/>
      </w:rPr>
      <mc:AlternateContent>
        <mc:Choice Requires="wps">
          <w:drawing>
            <wp:anchor distT="0" distB="0" distL="114300" distR="114300" simplePos="0" relativeHeight="251663360" behindDoc="0" locked="0" layoutInCell="1" allowOverlap="1" wp14:anchorId="50119129" wp14:editId="4CFA9F12">
              <wp:simplePos x="0" y="0"/>
              <wp:positionH relativeFrom="column">
                <wp:posOffset>1543050</wp:posOffset>
              </wp:positionH>
              <wp:positionV relativeFrom="paragraph">
                <wp:posOffset>-209550</wp:posOffset>
              </wp:positionV>
              <wp:extent cx="2752725" cy="4572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527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4C7" w:rsidRDefault="00A724C7" w:rsidP="009507A6">
                          <w:pPr>
                            <w:jc w:val="center"/>
                            <w:rPr>
                              <w:b/>
                              <w:bCs/>
                              <w:sz w:val="24"/>
                              <w:szCs w:val="24"/>
                            </w:rPr>
                          </w:pPr>
                          <w:r>
                            <w:rPr>
                              <w:b/>
                              <w:bCs/>
                              <w:sz w:val="24"/>
                              <w:szCs w:val="24"/>
                            </w:rPr>
                            <w:t xml:space="preserve">SOP: </w:t>
                          </w:r>
                          <w:r w:rsidRPr="00AE4925">
                            <w:rPr>
                              <w:b/>
                              <w:bCs/>
                              <w:sz w:val="24"/>
                              <w:szCs w:val="24"/>
                            </w:rPr>
                            <w:t xml:space="preserve"> </w:t>
                          </w:r>
                          <w:r w:rsidR="009507A6">
                            <w:rPr>
                              <w:b/>
                              <w:bCs/>
                              <w:sz w:val="24"/>
                              <w:szCs w:val="24"/>
                            </w:rPr>
                            <w:t>Clean Cell Culture</w:t>
                          </w:r>
                        </w:p>
                        <w:p w:rsidR="00A724C7" w:rsidRPr="00AE4925" w:rsidRDefault="00A724C7" w:rsidP="00A724C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1.5pt;margin-top:-16.5pt;width:21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" fillcolor="white [3201]" stroked="f" strokeweight=".5pt">
              <v:textbox>
                <w:txbxContent>
                  <w:p w:rsidR="00A724C7" w:rsidRDefault="00A724C7" w:rsidP="009507A6">
                    <w:pPr>
                      <w:jc w:val="center"/>
                      <w:rPr>
                        <w:b/>
                        <w:bCs/>
                        <w:sz w:val="24"/>
                        <w:szCs w:val="24"/>
                      </w:rPr>
                    </w:pPr>
                    <w:r>
                      <w:rPr>
                        <w:b/>
                        <w:bCs/>
                        <w:sz w:val="24"/>
                        <w:szCs w:val="24"/>
                      </w:rPr>
                      <w:t xml:space="preserve">SOP: </w:t>
                    </w:r>
                    <w:r w:rsidRPr="00AE4925">
                      <w:rPr>
                        <w:b/>
                        <w:bCs/>
                        <w:sz w:val="24"/>
                        <w:szCs w:val="24"/>
                      </w:rPr>
                      <w:t xml:space="preserve"> </w:t>
                    </w:r>
                    <w:r w:rsidR="009507A6">
                      <w:rPr>
                        <w:b/>
                        <w:bCs/>
                        <w:sz w:val="24"/>
                        <w:szCs w:val="24"/>
                      </w:rPr>
                      <w:t>Clean Cell Culture</w:t>
                    </w:r>
                  </w:p>
                  <w:p w:rsidR="00A724C7" w:rsidRPr="00AE4925" w:rsidRDefault="00A724C7" w:rsidP="00A724C7">
                    <w:pPr>
                      <w:rPr>
                        <w:sz w:val="24"/>
                        <w:szCs w:val="24"/>
                      </w:rPr>
                    </w:pPr>
                  </w:p>
                </w:txbxContent>
              </v:textbox>
            </v:shape>
          </w:pict>
        </mc:Fallback>
      </mc:AlternateContent>
    </w:r>
    <w:r w:rsidRPr="00AE4925">
      <w:rPr>
        <w:b/>
        <w:bCs/>
        <w:noProof/>
      </w:rPr>
      <mc:AlternateContent>
        <mc:Choice Requires="wps">
          <w:drawing>
            <wp:anchor distT="0" distB="0" distL="114300" distR="114300" simplePos="0" relativeHeight="251661312" behindDoc="0" locked="0" layoutInCell="1" allowOverlap="1" wp14:anchorId="45B552D3" wp14:editId="583747F6">
              <wp:simplePos x="0" y="0"/>
              <wp:positionH relativeFrom="column">
                <wp:posOffset>-666750</wp:posOffset>
              </wp:positionH>
              <wp:positionV relativeFrom="paragraph">
                <wp:posOffset>-390525</wp:posOffset>
              </wp:positionV>
              <wp:extent cx="1714500" cy="695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7145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4C7" w:rsidRDefault="00A724C7" w:rsidP="00A724C7"/>
                        <w:p w:rsidR="00A724C7" w:rsidRDefault="00A724C7" w:rsidP="00A724C7">
                          <w:r>
                            <w:t>Date Issued: Jan 15,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2.5pt;margin-top:-30.75pt;width:1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" fillcolor="white [3201]" stroked="f" strokeweight=".5pt">
              <v:textbox>
                <w:txbxContent>
                  <w:p w:rsidR="00A724C7" w:rsidRDefault="00A724C7" w:rsidP="00A724C7"/>
                  <w:p w:rsidR="00A724C7" w:rsidRDefault="00A724C7" w:rsidP="00A724C7">
                    <w:r>
                      <w:t>Date Issued: Jan 15, 2014</w:t>
                    </w:r>
                  </w:p>
                </w:txbxContent>
              </v:textbox>
            </v:shape>
          </w:pict>
        </mc:Fallback>
      </mc:AlternateContent>
    </w:r>
    <w:r w:rsidRPr="00AE4925">
      <w:rPr>
        <w:b/>
        <w:bCs/>
        <w:noProof/>
      </w:rPr>
      <mc:AlternateContent>
        <mc:Choice Requires="wps">
          <w:drawing>
            <wp:anchor distT="0" distB="0" distL="114300" distR="114300" simplePos="0" relativeHeight="251659264" behindDoc="0" locked="0" layoutInCell="1" allowOverlap="1" wp14:anchorId="5BD08401" wp14:editId="6964F9D2">
              <wp:simplePos x="0" y="0"/>
              <wp:positionH relativeFrom="column">
                <wp:posOffset>4838700</wp:posOffset>
              </wp:positionH>
              <wp:positionV relativeFrom="paragraph">
                <wp:posOffset>-266700</wp:posOffset>
              </wp:positionV>
              <wp:extent cx="1819275" cy="666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192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4C7" w:rsidRDefault="00A724C7" w:rsidP="00A724C7">
                          <w:pPr>
                            <w:spacing w:after="0" w:line="240" w:lineRule="auto"/>
                          </w:pPr>
                          <w:r>
                            <w:t>Global Pathogen Laboratory</w:t>
                          </w:r>
                        </w:p>
                        <w:p w:rsidR="00A724C7" w:rsidRDefault="00A724C7" w:rsidP="00A724C7">
                          <w:pPr>
                            <w:spacing w:after="0" w:line="240" w:lineRule="auto"/>
                          </w:pPr>
                          <w:r>
                            <w:t>Emerging pathogen Institute</w:t>
                          </w:r>
                        </w:p>
                        <w:p w:rsidR="00A724C7" w:rsidRDefault="00A724C7" w:rsidP="00A724C7">
                          <w:r>
                            <w:t xml:space="preserve">        University of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381pt;margin-top:-21pt;width:143.2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" fillcolor="white [3201]" stroked="f" strokeweight=".5pt">
              <v:textbox>
                <w:txbxContent>
                  <w:p w:rsidR="00A724C7" w:rsidRDefault="00A724C7" w:rsidP="00A724C7">
                    <w:pPr>
                      <w:spacing w:after="0" w:line="240" w:lineRule="auto"/>
                    </w:pPr>
                    <w:r>
                      <w:t>Global Pathogen Laboratory</w:t>
                    </w:r>
                  </w:p>
                  <w:p w:rsidR="00A724C7" w:rsidRDefault="00A724C7" w:rsidP="00A724C7">
                    <w:pPr>
                      <w:spacing w:after="0" w:line="240" w:lineRule="auto"/>
                    </w:pPr>
                    <w:r>
                      <w:t>Emerging pathogen Institute</w:t>
                    </w:r>
                  </w:p>
                  <w:p w:rsidR="00A724C7" w:rsidRDefault="00A724C7" w:rsidP="00A724C7">
                    <w:r>
                      <w:t xml:space="preserve">        University of Florida</w:t>
                    </w:r>
                  </w:p>
                </w:txbxContent>
              </v:textbox>
            </v:shape>
          </w:pict>
        </mc:Fallback>
      </mc:AlternateContent>
    </w:r>
    <w:r>
      <w:t xml:space="preserve"> </w:t>
    </w:r>
    <w:r>
      <w:tab/>
    </w:r>
  </w:p>
  <w:p w:rsidR="00A724C7" w:rsidRDefault="00A724C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186"/>
    <w:multiLevelType w:val="hybridMultilevel"/>
    <w:tmpl w:val="8EE801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75274D"/>
    <w:multiLevelType w:val="hybridMultilevel"/>
    <w:tmpl w:val="F89634C4"/>
    <w:lvl w:ilvl="0" w:tplc="97762940">
      <w:start w:val="1"/>
      <w:numFmt w:val="upperRoman"/>
      <w:lvlText w:val="%1."/>
      <w:lvlJc w:val="left"/>
      <w:pPr>
        <w:ind w:left="1710" w:hanging="720"/>
      </w:pPr>
      <w:rPr>
        <w:rFonts w:hint="default"/>
        <w:b w:val="0"/>
      </w:rPr>
    </w:lvl>
    <w:lvl w:ilvl="1" w:tplc="04090019">
      <w:start w:val="1"/>
      <w:numFmt w:val="lowerLetter"/>
      <w:lvlText w:val="%2."/>
      <w:lvlJc w:val="left"/>
      <w:pPr>
        <w:ind w:left="2070" w:hanging="360"/>
      </w:pPr>
    </w:lvl>
    <w:lvl w:ilvl="2" w:tplc="04090013">
      <w:start w:val="1"/>
      <w:numFmt w:val="upp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FD62B34"/>
    <w:multiLevelType w:val="hybridMultilevel"/>
    <w:tmpl w:val="288CD96E"/>
    <w:lvl w:ilvl="0" w:tplc="0409001B">
      <w:start w:val="1"/>
      <w:numFmt w:val="lowerRoman"/>
      <w:lvlText w:val="%1."/>
      <w:lvlJc w:val="right"/>
      <w:pPr>
        <w:ind w:left="1440" w:hanging="360"/>
      </w:pPr>
    </w:lvl>
    <w:lvl w:ilvl="1" w:tplc="1076FACE">
      <w:start w:val="1"/>
      <w:numFmt w:val="decimal"/>
      <w:lvlText w:val="%2."/>
      <w:lvlJc w:val="left"/>
      <w:pPr>
        <w:ind w:left="2160" w:hanging="360"/>
      </w:pPr>
      <w:rPr>
        <w:rFonts w:asciiTheme="minorHAnsi" w:hAnsiTheme="minorHAnsi" w:hint="default"/>
        <w:sz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80C0D"/>
    <w:multiLevelType w:val="multilevel"/>
    <w:tmpl w:val="F6FA7B8C"/>
    <w:lvl w:ilvl="0">
      <w:start w:val="1"/>
      <w:numFmt w:val="decimal"/>
      <w:lvlText w:val="%1."/>
      <w:lvlJc w:val="left"/>
      <w:pPr>
        <w:tabs>
          <w:tab w:val="num" w:pos="360"/>
        </w:tabs>
        <w:ind w:left="288" w:hanging="288"/>
      </w:pPr>
    </w:lvl>
    <w:lvl w:ilvl="1">
      <w:start w:val="1"/>
      <w:numFmt w:val="decimal"/>
      <w:lvlText w:val="%1.%2."/>
      <w:lvlJc w:val="left"/>
      <w:pPr>
        <w:tabs>
          <w:tab w:val="num" w:pos="864"/>
        </w:tabs>
        <w:ind w:left="864" w:hanging="576"/>
      </w:pPr>
    </w:lvl>
    <w:lvl w:ilvl="2">
      <w:start w:val="1"/>
      <w:numFmt w:val="decimal"/>
      <w:lvlText w:val="%1.%2.%3."/>
      <w:lvlJc w:val="left"/>
      <w:pPr>
        <w:tabs>
          <w:tab w:val="num" w:pos="1224"/>
        </w:tabs>
        <w:ind w:left="1224" w:hanging="648"/>
      </w:pPr>
    </w:lvl>
    <w:lvl w:ilvl="3">
      <w:start w:val="1"/>
      <w:numFmt w:val="decimal"/>
      <w:lvlText w:val="%1.%2.%3.%4."/>
      <w:lvlJc w:val="left"/>
      <w:pPr>
        <w:tabs>
          <w:tab w:val="num" w:pos="1656"/>
        </w:tabs>
        <w:ind w:left="1656" w:hanging="792"/>
      </w:pPr>
    </w:lvl>
    <w:lvl w:ilvl="4">
      <w:start w:val="1"/>
      <w:numFmt w:val="decimal"/>
      <w:lvlText w:val="%1.%2.%3.%4.%5."/>
      <w:lvlJc w:val="left"/>
      <w:pPr>
        <w:tabs>
          <w:tab w:val="num" w:pos="2088"/>
        </w:tabs>
        <w:ind w:left="2088" w:hanging="936"/>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E268E0"/>
    <w:multiLevelType w:val="hybridMultilevel"/>
    <w:tmpl w:val="4E8E113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B9D14C5"/>
    <w:multiLevelType w:val="hybridMultilevel"/>
    <w:tmpl w:val="E5D6F20E"/>
    <w:lvl w:ilvl="0" w:tplc="863C3CFA">
      <w:start w:val="1"/>
      <w:numFmt w:val="decimal"/>
      <w:lvlText w:val="%1."/>
      <w:lvlJc w:val="left"/>
      <w:pPr>
        <w:ind w:left="1440" w:hanging="360"/>
      </w:pPr>
      <w:rPr>
        <w:rFonts w:asciiTheme="minorHAnsi" w:hAnsiTheme="minorHAnsi" w:hint="default"/>
        <w:b w:val="0"/>
        <w:bCs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E9064A"/>
    <w:multiLevelType w:val="hybridMultilevel"/>
    <w:tmpl w:val="713808B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274D1C"/>
    <w:multiLevelType w:val="hybridMultilevel"/>
    <w:tmpl w:val="D57C755C"/>
    <w:lvl w:ilvl="0" w:tplc="C8EA2D0A">
      <w:start w:val="1"/>
      <w:numFmt w:val="upperRoman"/>
      <w:lvlText w:val="%1."/>
      <w:lvlJc w:val="right"/>
      <w:pPr>
        <w:ind w:left="720" w:hanging="360"/>
      </w:pPr>
      <w:rPr>
        <w:b/>
      </w:rPr>
    </w:lvl>
    <w:lvl w:ilvl="1" w:tplc="E0940B16">
      <w:start w:val="1"/>
      <w:numFmt w:val="upperRoman"/>
      <w:lvlText w:val="%2."/>
      <w:lvlJc w:val="right"/>
      <w:pPr>
        <w:ind w:left="4050" w:hanging="360"/>
      </w:pPr>
      <w:rPr>
        <w:b w:val="0"/>
        <w:bCs w:val="0"/>
      </w:rPr>
    </w:lvl>
    <w:lvl w:ilvl="2" w:tplc="0409001B">
      <w:start w:val="1"/>
      <w:numFmt w:val="lowerRoman"/>
      <w:lvlText w:val="%3."/>
      <w:lvlJc w:val="right"/>
      <w:pPr>
        <w:ind w:left="2340" w:hanging="360"/>
      </w:pPr>
      <w:rPr>
        <w:rFonts w:hint="default"/>
        <w:b w:val="0"/>
        <w:bCs w:val="0"/>
      </w:rPr>
    </w:lvl>
    <w:lvl w:ilvl="3" w:tplc="BA1EB312">
      <w:start w:val="1"/>
      <w:numFmt w:val="decimal"/>
      <w:lvlText w:val="%4."/>
      <w:lvlJc w:val="left"/>
      <w:pPr>
        <w:ind w:left="2880" w:hanging="360"/>
      </w:pPr>
      <w:rPr>
        <w:rFonts w:hint="default"/>
        <w:b w:val="0"/>
      </w:rPr>
    </w:lvl>
    <w:lvl w:ilvl="4" w:tplc="44DABDD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23223"/>
    <w:multiLevelType w:val="hybridMultilevel"/>
    <w:tmpl w:val="476A41E8"/>
    <w:lvl w:ilvl="0" w:tplc="0409000F">
      <w:start w:val="1"/>
      <w:numFmt w:val="decimal"/>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BB27850"/>
    <w:multiLevelType w:val="hybridMultilevel"/>
    <w:tmpl w:val="D724F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C76676"/>
    <w:multiLevelType w:val="hybridMultilevel"/>
    <w:tmpl w:val="34D651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970FCD"/>
    <w:multiLevelType w:val="hybridMultilevel"/>
    <w:tmpl w:val="987A11F0"/>
    <w:lvl w:ilvl="0" w:tplc="3036CCF6">
      <w:start w:val="1"/>
      <w:numFmt w:val="upperLetter"/>
      <w:lvlText w:val="%1."/>
      <w:lvlJc w:val="left"/>
      <w:pPr>
        <w:ind w:left="1710" w:hanging="360"/>
      </w:pPr>
      <w:rPr>
        <w:b w:val="0"/>
        <w:bCs w:val="0"/>
      </w:rPr>
    </w:lvl>
    <w:lvl w:ilvl="1" w:tplc="0409001B">
      <w:start w:val="1"/>
      <w:numFmt w:val="lowerRoman"/>
      <w:lvlText w:val="%2."/>
      <w:lvlJc w:val="right"/>
      <w:pPr>
        <w:ind w:left="2430" w:hanging="360"/>
      </w:pPr>
    </w:lvl>
    <w:lvl w:ilvl="2" w:tplc="6E1806A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33F44628"/>
    <w:multiLevelType w:val="hybridMultilevel"/>
    <w:tmpl w:val="4AE0DA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FC6179"/>
    <w:multiLevelType w:val="hybridMultilevel"/>
    <w:tmpl w:val="00366C34"/>
    <w:lvl w:ilvl="0" w:tplc="6B46C18E">
      <w:start w:val="1"/>
      <w:numFmt w:val="upperLetter"/>
      <w:lvlText w:val="%1."/>
      <w:lvlJc w:val="left"/>
      <w:pPr>
        <w:ind w:left="1440" w:hanging="360"/>
      </w:pPr>
      <w:rPr>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1130A3"/>
    <w:multiLevelType w:val="hybridMultilevel"/>
    <w:tmpl w:val="44D075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36879"/>
    <w:multiLevelType w:val="hybridMultilevel"/>
    <w:tmpl w:val="40405AFA"/>
    <w:lvl w:ilvl="0" w:tplc="5E928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46254"/>
    <w:multiLevelType w:val="hybridMultilevel"/>
    <w:tmpl w:val="19A2BE00"/>
    <w:lvl w:ilvl="0" w:tplc="3F8C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D1B37"/>
    <w:multiLevelType w:val="hybridMultilevel"/>
    <w:tmpl w:val="415C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D1F76"/>
    <w:multiLevelType w:val="hybridMultilevel"/>
    <w:tmpl w:val="349E06B4"/>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9">
    <w:nsid w:val="5D920568"/>
    <w:multiLevelType w:val="hybridMultilevel"/>
    <w:tmpl w:val="456E229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E12932"/>
    <w:multiLevelType w:val="hybridMultilevel"/>
    <w:tmpl w:val="C1FA3A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78484D"/>
    <w:multiLevelType w:val="hybridMultilevel"/>
    <w:tmpl w:val="F980345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755B7129"/>
    <w:multiLevelType w:val="hybridMultilevel"/>
    <w:tmpl w:val="E746F750"/>
    <w:lvl w:ilvl="0" w:tplc="35B2805C">
      <w:start w:val="1"/>
      <w:numFmt w:val="upp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3">
    <w:nsid w:val="785E0E5F"/>
    <w:multiLevelType w:val="hybridMultilevel"/>
    <w:tmpl w:val="D3EEE4C2"/>
    <w:lvl w:ilvl="0" w:tplc="0409001B">
      <w:start w:val="1"/>
      <w:numFmt w:val="lowerRoman"/>
      <w:lvlText w:val="%1."/>
      <w:lvlJc w:val="right"/>
      <w:pPr>
        <w:ind w:left="2430" w:hanging="360"/>
      </w:pPr>
      <w:rPr>
        <w:b w:val="0"/>
        <w:bCs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789E2001"/>
    <w:multiLevelType w:val="hybridMultilevel"/>
    <w:tmpl w:val="D8721E46"/>
    <w:lvl w:ilvl="0" w:tplc="3036CCF6">
      <w:start w:val="1"/>
      <w:numFmt w:val="upperLetter"/>
      <w:lvlText w:val="%1."/>
      <w:lvlJc w:val="left"/>
      <w:pPr>
        <w:ind w:left="1710" w:hanging="360"/>
      </w:pPr>
      <w:rPr>
        <w:b w:val="0"/>
        <w:bCs w:val="0"/>
      </w:rPr>
    </w:lvl>
    <w:lvl w:ilvl="1" w:tplc="0409001B">
      <w:start w:val="1"/>
      <w:numFmt w:val="lowerRoman"/>
      <w:lvlText w:val="%2."/>
      <w:lvlJc w:val="right"/>
      <w:pPr>
        <w:ind w:left="2430" w:hanging="360"/>
      </w:pPr>
    </w:lvl>
    <w:lvl w:ilvl="2" w:tplc="04090001">
      <w:start w:val="1"/>
      <w:numFmt w:val="bullet"/>
      <w:lvlText w:val=""/>
      <w:lvlJc w:val="left"/>
      <w:pPr>
        <w:ind w:left="3330" w:hanging="360"/>
      </w:pPr>
      <w:rPr>
        <w:rFonts w:ascii="Symbol" w:hAnsi="Symbol"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79660E4A"/>
    <w:multiLevelType w:val="hybridMultilevel"/>
    <w:tmpl w:val="DBDAD166"/>
    <w:lvl w:ilvl="0" w:tplc="E64A3892">
      <w:start w:val="1"/>
      <w:numFmt w:val="decimal"/>
      <w:lvlText w:val="%1."/>
      <w:lvlJc w:val="left"/>
      <w:pPr>
        <w:ind w:left="4500" w:hanging="360"/>
      </w:pPr>
      <w:rPr>
        <w:b w:val="0"/>
        <w:bCs w:val="0"/>
      </w:r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6">
    <w:nsid w:val="7A4E652B"/>
    <w:multiLevelType w:val="hybridMultilevel"/>
    <w:tmpl w:val="029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0"/>
  </w:num>
  <w:num w:numId="5">
    <w:abstractNumId w:val="3"/>
  </w:num>
  <w:num w:numId="6">
    <w:abstractNumId w:val="23"/>
  </w:num>
  <w:num w:numId="7">
    <w:abstractNumId w:val="11"/>
  </w:num>
  <w:num w:numId="8">
    <w:abstractNumId w:val="1"/>
  </w:num>
  <w:num w:numId="9">
    <w:abstractNumId w:val="25"/>
  </w:num>
  <w:num w:numId="10">
    <w:abstractNumId w:val="4"/>
  </w:num>
  <w:num w:numId="11">
    <w:abstractNumId w:val="21"/>
  </w:num>
  <w:num w:numId="12">
    <w:abstractNumId w:val="22"/>
  </w:num>
  <w:num w:numId="13">
    <w:abstractNumId w:val="15"/>
  </w:num>
  <w:num w:numId="14">
    <w:abstractNumId w:val="16"/>
  </w:num>
  <w:num w:numId="15">
    <w:abstractNumId w:val="24"/>
  </w:num>
  <w:num w:numId="16">
    <w:abstractNumId w:val="17"/>
  </w:num>
  <w:num w:numId="17">
    <w:abstractNumId w:val="9"/>
  </w:num>
  <w:num w:numId="18">
    <w:abstractNumId w:val="26"/>
  </w:num>
  <w:num w:numId="19">
    <w:abstractNumId w:val="18"/>
  </w:num>
  <w:num w:numId="20">
    <w:abstractNumId w:val="14"/>
  </w:num>
  <w:num w:numId="21">
    <w:abstractNumId w:val="19"/>
  </w:num>
  <w:num w:numId="22">
    <w:abstractNumId w:val="2"/>
  </w:num>
  <w:num w:numId="23">
    <w:abstractNumId w:val="10"/>
  </w:num>
  <w:num w:numId="24">
    <w:abstractNumId w:val="8"/>
  </w:num>
  <w:num w:numId="25">
    <w:abstractNumId w:val="5"/>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F8"/>
    <w:rsid w:val="000B7CF9"/>
    <w:rsid w:val="000D6FF8"/>
    <w:rsid w:val="001334A7"/>
    <w:rsid w:val="001563EB"/>
    <w:rsid w:val="0019751E"/>
    <w:rsid w:val="001E073E"/>
    <w:rsid w:val="001E1095"/>
    <w:rsid w:val="00203DBD"/>
    <w:rsid w:val="0024391A"/>
    <w:rsid w:val="002A5482"/>
    <w:rsid w:val="002B2313"/>
    <w:rsid w:val="002B3EEE"/>
    <w:rsid w:val="002C13AE"/>
    <w:rsid w:val="00306AE1"/>
    <w:rsid w:val="0034239F"/>
    <w:rsid w:val="00360E0C"/>
    <w:rsid w:val="003B6119"/>
    <w:rsid w:val="003F0C10"/>
    <w:rsid w:val="0041378A"/>
    <w:rsid w:val="004221CC"/>
    <w:rsid w:val="0042699E"/>
    <w:rsid w:val="004504ED"/>
    <w:rsid w:val="004761CD"/>
    <w:rsid w:val="004A549B"/>
    <w:rsid w:val="004C0CD5"/>
    <w:rsid w:val="004F4E70"/>
    <w:rsid w:val="005421F6"/>
    <w:rsid w:val="005F41FD"/>
    <w:rsid w:val="005F6E30"/>
    <w:rsid w:val="006053A3"/>
    <w:rsid w:val="00612C64"/>
    <w:rsid w:val="00687E86"/>
    <w:rsid w:val="006906A2"/>
    <w:rsid w:val="006C768C"/>
    <w:rsid w:val="0076796E"/>
    <w:rsid w:val="007B0C7E"/>
    <w:rsid w:val="007D14E1"/>
    <w:rsid w:val="007E29E0"/>
    <w:rsid w:val="00807AB8"/>
    <w:rsid w:val="00824521"/>
    <w:rsid w:val="00844BD6"/>
    <w:rsid w:val="0085043A"/>
    <w:rsid w:val="00851F57"/>
    <w:rsid w:val="00882D7E"/>
    <w:rsid w:val="00893B3D"/>
    <w:rsid w:val="008A358C"/>
    <w:rsid w:val="008A45A3"/>
    <w:rsid w:val="008D6C4E"/>
    <w:rsid w:val="00914D06"/>
    <w:rsid w:val="009507A6"/>
    <w:rsid w:val="00966742"/>
    <w:rsid w:val="009C5A7A"/>
    <w:rsid w:val="009E6F22"/>
    <w:rsid w:val="00A02B72"/>
    <w:rsid w:val="00A40C36"/>
    <w:rsid w:val="00A724C7"/>
    <w:rsid w:val="00AA10ED"/>
    <w:rsid w:val="00AB0005"/>
    <w:rsid w:val="00AB0062"/>
    <w:rsid w:val="00AB2550"/>
    <w:rsid w:val="00AF13E4"/>
    <w:rsid w:val="00B13601"/>
    <w:rsid w:val="00B20786"/>
    <w:rsid w:val="00B74AF8"/>
    <w:rsid w:val="00B9682F"/>
    <w:rsid w:val="00BD2E17"/>
    <w:rsid w:val="00BD5DDE"/>
    <w:rsid w:val="00BE181F"/>
    <w:rsid w:val="00C0682B"/>
    <w:rsid w:val="00C167F8"/>
    <w:rsid w:val="00CA1286"/>
    <w:rsid w:val="00CB067E"/>
    <w:rsid w:val="00DA1E96"/>
    <w:rsid w:val="00DD5C8F"/>
    <w:rsid w:val="00E11D55"/>
    <w:rsid w:val="00ED5D15"/>
    <w:rsid w:val="00EE47D2"/>
    <w:rsid w:val="00F0423A"/>
    <w:rsid w:val="00F21F94"/>
    <w:rsid w:val="00F75C2E"/>
    <w:rsid w:val="00F774DB"/>
    <w:rsid w:val="00F80B34"/>
    <w:rsid w:val="00F85B47"/>
    <w:rsid w:val="00FF2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687E86"/>
    <w:pPr>
      <w:keepNext/>
      <w:widowControl w:val="0"/>
      <w:spacing w:after="0" w:line="240" w:lineRule="auto"/>
      <w:outlineLvl w:val="4"/>
    </w:pPr>
    <w:rPr>
      <w:rFonts w:ascii="Arial" w:eastAsia="Times New Roman" w:hAnsi="Arial" w:cs="Times New Roman"/>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9F"/>
    <w:pPr>
      <w:ind w:left="720"/>
      <w:contextualSpacing/>
    </w:pPr>
  </w:style>
  <w:style w:type="table" w:styleId="TableGrid">
    <w:name w:val="Table Grid"/>
    <w:basedOn w:val="TableNormal"/>
    <w:uiPriority w:val="59"/>
    <w:rsid w:val="00A7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C7"/>
  </w:style>
  <w:style w:type="paragraph" w:styleId="Footer">
    <w:name w:val="footer"/>
    <w:basedOn w:val="Normal"/>
    <w:link w:val="FooterChar"/>
    <w:uiPriority w:val="99"/>
    <w:unhideWhenUsed/>
    <w:rsid w:val="00A7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C7"/>
  </w:style>
  <w:style w:type="paragraph" w:styleId="BalloonText">
    <w:name w:val="Balloon Text"/>
    <w:basedOn w:val="Normal"/>
    <w:link w:val="BalloonTextChar"/>
    <w:uiPriority w:val="99"/>
    <w:semiHidden/>
    <w:unhideWhenUsed/>
    <w:rsid w:val="00A7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C7"/>
    <w:rPr>
      <w:rFonts w:ascii="Tahoma" w:hAnsi="Tahoma" w:cs="Tahoma"/>
      <w:sz w:val="16"/>
      <w:szCs w:val="16"/>
    </w:rPr>
  </w:style>
  <w:style w:type="character" w:styleId="Hyperlink">
    <w:name w:val="Hyperlink"/>
    <w:basedOn w:val="DefaultParagraphFont"/>
    <w:uiPriority w:val="99"/>
    <w:unhideWhenUsed/>
    <w:rsid w:val="007B0C7E"/>
    <w:rPr>
      <w:color w:val="0000FF" w:themeColor="hyperlink"/>
      <w:u w:val="single"/>
    </w:rPr>
  </w:style>
  <w:style w:type="paragraph" w:styleId="BodyTextIndent2">
    <w:name w:val="Body Text Indent 2"/>
    <w:basedOn w:val="Normal"/>
    <w:link w:val="BodyTextIndent2Char"/>
    <w:rsid w:val="009507A6"/>
    <w:pPr>
      <w:widowControl w:val="0"/>
      <w:spacing w:after="0" w:line="240" w:lineRule="auto"/>
      <w:ind w:left="288"/>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sid w:val="009507A6"/>
    <w:rPr>
      <w:rFonts w:ascii="Arial" w:eastAsia="Times New Roman" w:hAnsi="Arial" w:cs="Times New Roman"/>
      <w:snapToGrid w:val="0"/>
      <w:sz w:val="20"/>
      <w:szCs w:val="20"/>
    </w:rPr>
  </w:style>
  <w:style w:type="character" w:styleId="Emphasis">
    <w:name w:val="Emphasis"/>
    <w:basedOn w:val="DefaultParagraphFont"/>
    <w:uiPriority w:val="20"/>
    <w:qFormat/>
    <w:rsid w:val="00E11D55"/>
    <w:rPr>
      <w:i/>
      <w:iCs/>
    </w:rPr>
  </w:style>
  <w:style w:type="character" w:customStyle="1" w:styleId="Heading5Char">
    <w:name w:val="Heading 5 Char"/>
    <w:basedOn w:val="DefaultParagraphFont"/>
    <w:link w:val="Heading5"/>
    <w:rsid w:val="00687E86"/>
    <w:rPr>
      <w:rFonts w:ascii="Arial" w:eastAsia="Times New Roman" w:hAnsi="Arial" w:cs="Times New Roman"/>
      <w:snapToGrid w:val="0"/>
      <w:sz w:val="36"/>
      <w:szCs w:val="20"/>
    </w:rPr>
  </w:style>
  <w:style w:type="paragraph" w:styleId="EndnoteText">
    <w:name w:val="endnote text"/>
    <w:basedOn w:val="Normal"/>
    <w:link w:val="EndnoteTextChar"/>
    <w:semiHidden/>
    <w:rsid w:val="00687E86"/>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687E86"/>
    <w:rPr>
      <w:rFonts w:ascii="Courier New" w:eastAsia="Times New Roman" w:hAnsi="Courier New" w:cs="Times New Roman"/>
      <w:snapToGrid w:val="0"/>
      <w:sz w:val="24"/>
      <w:szCs w:val="20"/>
    </w:rPr>
  </w:style>
  <w:style w:type="paragraph" w:styleId="PlainText">
    <w:name w:val="Plain Text"/>
    <w:basedOn w:val="Normal"/>
    <w:link w:val="PlainTextChar"/>
    <w:rsid w:val="00687E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7E86"/>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687E86"/>
    <w:pPr>
      <w:keepNext/>
      <w:widowControl w:val="0"/>
      <w:spacing w:after="0" w:line="240" w:lineRule="auto"/>
      <w:outlineLvl w:val="4"/>
    </w:pPr>
    <w:rPr>
      <w:rFonts w:ascii="Arial" w:eastAsia="Times New Roman" w:hAnsi="Arial" w:cs="Times New Roman"/>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9F"/>
    <w:pPr>
      <w:ind w:left="720"/>
      <w:contextualSpacing/>
    </w:pPr>
  </w:style>
  <w:style w:type="table" w:styleId="TableGrid">
    <w:name w:val="Table Grid"/>
    <w:basedOn w:val="TableNormal"/>
    <w:uiPriority w:val="59"/>
    <w:rsid w:val="00A7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C7"/>
  </w:style>
  <w:style w:type="paragraph" w:styleId="Footer">
    <w:name w:val="footer"/>
    <w:basedOn w:val="Normal"/>
    <w:link w:val="FooterChar"/>
    <w:uiPriority w:val="99"/>
    <w:unhideWhenUsed/>
    <w:rsid w:val="00A7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C7"/>
  </w:style>
  <w:style w:type="paragraph" w:styleId="BalloonText">
    <w:name w:val="Balloon Text"/>
    <w:basedOn w:val="Normal"/>
    <w:link w:val="BalloonTextChar"/>
    <w:uiPriority w:val="99"/>
    <w:semiHidden/>
    <w:unhideWhenUsed/>
    <w:rsid w:val="00A7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C7"/>
    <w:rPr>
      <w:rFonts w:ascii="Tahoma" w:hAnsi="Tahoma" w:cs="Tahoma"/>
      <w:sz w:val="16"/>
      <w:szCs w:val="16"/>
    </w:rPr>
  </w:style>
  <w:style w:type="character" w:styleId="Hyperlink">
    <w:name w:val="Hyperlink"/>
    <w:basedOn w:val="DefaultParagraphFont"/>
    <w:uiPriority w:val="99"/>
    <w:unhideWhenUsed/>
    <w:rsid w:val="007B0C7E"/>
    <w:rPr>
      <w:color w:val="0000FF" w:themeColor="hyperlink"/>
      <w:u w:val="single"/>
    </w:rPr>
  </w:style>
  <w:style w:type="paragraph" w:styleId="BodyTextIndent2">
    <w:name w:val="Body Text Indent 2"/>
    <w:basedOn w:val="Normal"/>
    <w:link w:val="BodyTextIndent2Char"/>
    <w:rsid w:val="009507A6"/>
    <w:pPr>
      <w:widowControl w:val="0"/>
      <w:spacing w:after="0" w:line="240" w:lineRule="auto"/>
      <w:ind w:left="288"/>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sid w:val="009507A6"/>
    <w:rPr>
      <w:rFonts w:ascii="Arial" w:eastAsia="Times New Roman" w:hAnsi="Arial" w:cs="Times New Roman"/>
      <w:snapToGrid w:val="0"/>
      <w:sz w:val="20"/>
      <w:szCs w:val="20"/>
    </w:rPr>
  </w:style>
  <w:style w:type="character" w:styleId="Emphasis">
    <w:name w:val="Emphasis"/>
    <w:basedOn w:val="DefaultParagraphFont"/>
    <w:uiPriority w:val="20"/>
    <w:qFormat/>
    <w:rsid w:val="00E11D55"/>
    <w:rPr>
      <w:i/>
      <w:iCs/>
    </w:rPr>
  </w:style>
  <w:style w:type="character" w:customStyle="1" w:styleId="Heading5Char">
    <w:name w:val="Heading 5 Char"/>
    <w:basedOn w:val="DefaultParagraphFont"/>
    <w:link w:val="Heading5"/>
    <w:rsid w:val="00687E86"/>
    <w:rPr>
      <w:rFonts w:ascii="Arial" w:eastAsia="Times New Roman" w:hAnsi="Arial" w:cs="Times New Roman"/>
      <w:snapToGrid w:val="0"/>
      <w:sz w:val="36"/>
      <w:szCs w:val="20"/>
    </w:rPr>
  </w:style>
  <w:style w:type="paragraph" w:styleId="EndnoteText">
    <w:name w:val="endnote text"/>
    <w:basedOn w:val="Normal"/>
    <w:link w:val="EndnoteTextChar"/>
    <w:semiHidden/>
    <w:rsid w:val="00687E86"/>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687E86"/>
    <w:rPr>
      <w:rFonts w:ascii="Courier New" w:eastAsia="Times New Roman" w:hAnsi="Courier New" w:cs="Times New Roman"/>
      <w:snapToGrid w:val="0"/>
      <w:sz w:val="24"/>
      <w:szCs w:val="20"/>
    </w:rPr>
  </w:style>
  <w:style w:type="paragraph" w:styleId="PlainText">
    <w:name w:val="Plain Text"/>
    <w:basedOn w:val="Normal"/>
    <w:link w:val="PlainTextChar"/>
    <w:rsid w:val="00687E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7E8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7946">
      <w:bodyDiv w:val="1"/>
      <w:marLeft w:val="0"/>
      <w:marRight w:val="0"/>
      <w:marTop w:val="0"/>
      <w:marBottom w:val="0"/>
      <w:divBdr>
        <w:top w:val="none" w:sz="0" w:space="0" w:color="auto"/>
        <w:left w:val="none" w:sz="0" w:space="0" w:color="auto"/>
        <w:bottom w:val="none" w:sz="0" w:space="0" w:color="auto"/>
        <w:right w:val="none" w:sz="0" w:space="0" w:color="auto"/>
      </w:divBdr>
    </w:div>
    <w:div w:id="546183750">
      <w:bodyDiv w:val="1"/>
      <w:marLeft w:val="0"/>
      <w:marRight w:val="0"/>
      <w:marTop w:val="0"/>
      <w:marBottom w:val="0"/>
      <w:divBdr>
        <w:top w:val="none" w:sz="0" w:space="0" w:color="auto"/>
        <w:left w:val="none" w:sz="0" w:space="0" w:color="auto"/>
        <w:bottom w:val="none" w:sz="0" w:space="0" w:color="auto"/>
        <w:right w:val="none" w:sz="0" w:space="0" w:color="auto"/>
      </w:divBdr>
    </w:div>
    <w:div w:id="16668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UF Emerging Pathogens Institute</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Badry,Maha Adel</dc:creator>
  <cp:lastModifiedBy>Albury, Robert W</cp:lastModifiedBy>
  <cp:revision>7</cp:revision>
  <dcterms:created xsi:type="dcterms:W3CDTF">2014-03-19T16:06:00Z</dcterms:created>
  <dcterms:modified xsi:type="dcterms:W3CDTF">2014-04-23T15:20:00Z</dcterms:modified>
</cp:coreProperties>
</file>