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1E" w:rsidRPr="00687E86" w:rsidRDefault="00844BD6" w:rsidP="00581EDB">
      <w:pPr>
        <w:jc w:val="center"/>
        <w:rPr>
          <w:rFonts w:asciiTheme="majorHAnsi" w:hAnsiTheme="majorHAnsi"/>
          <w:b/>
          <w:bCs/>
          <w:sz w:val="26"/>
          <w:szCs w:val="26"/>
        </w:rPr>
      </w:pPr>
      <w:r w:rsidRPr="00687E86">
        <w:rPr>
          <w:rFonts w:asciiTheme="majorHAnsi" w:hAnsiTheme="majorHAnsi"/>
          <w:b/>
          <w:bCs/>
          <w:sz w:val="26"/>
          <w:szCs w:val="26"/>
        </w:rPr>
        <w:t xml:space="preserve">SOP: </w:t>
      </w:r>
      <w:r w:rsidR="006F3048">
        <w:rPr>
          <w:rFonts w:asciiTheme="majorHAnsi" w:hAnsiTheme="majorHAnsi"/>
          <w:b/>
          <w:bCs/>
          <w:sz w:val="26"/>
          <w:szCs w:val="26"/>
        </w:rPr>
        <w:t xml:space="preserve">RT-PCR, </w:t>
      </w:r>
      <w:proofErr w:type="spellStart"/>
      <w:r w:rsidR="006F3048">
        <w:rPr>
          <w:rFonts w:asciiTheme="majorHAnsi" w:hAnsiTheme="majorHAnsi"/>
          <w:b/>
          <w:bCs/>
          <w:sz w:val="26"/>
          <w:szCs w:val="26"/>
        </w:rPr>
        <w:t>qRT</w:t>
      </w:r>
      <w:proofErr w:type="spellEnd"/>
      <w:r w:rsidR="006F3048">
        <w:rPr>
          <w:rFonts w:asciiTheme="majorHAnsi" w:hAnsiTheme="majorHAnsi"/>
          <w:b/>
          <w:bCs/>
          <w:sz w:val="26"/>
          <w:szCs w:val="26"/>
        </w:rPr>
        <w:t>-PCR</w:t>
      </w:r>
      <w:r w:rsidR="00543EF4">
        <w:rPr>
          <w:rFonts w:asciiTheme="majorHAnsi" w:hAnsiTheme="majorHAnsi"/>
          <w:b/>
          <w:bCs/>
          <w:sz w:val="26"/>
          <w:szCs w:val="26"/>
        </w:rPr>
        <w:t xml:space="preserve"> for Chikungunya Virus</w:t>
      </w:r>
      <w:r w:rsidR="006F3048">
        <w:rPr>
          <w:rFonts w:asciiTheme="majorHAnsi" w:hAnsiTheme="majorHAnsi"/>
          <w:b/>
          <w:bCs/>
          <w:sz w:val="26"/>
          <w:szCs w:val="26"/>
        </w:rPr>
        <w:t xml:space="preserve"> </w:t>
      </w:r>
    </w:p>
    <w:p w:rsidR="00C167F8" w:rsidRPr="00687E86" w:rsidRDefault="00844BD6" w:rsidP="00844BD6">
      <w:pPr>
        <w:spacing w:after="0" w:line="240" w:lineRule="auto"/>
        <w:jc w:val="center"/>
        <w:rPr>
          <w:rFonts w:asciiTheme="majorHAnsi" w:hAnsiTheme="majorHAnsi"/>
          <w:sz w:val="26"/>
          <w:szCs w:val="26"/>
        </w:rPr>
      </w:pPr>
      <w:r w:rsidRPr="00687E86">
        <w:rPr>
          <w:rFonts w:asciiTheme="majorHAnsi" w:hAnsiTheme="majorHAnsi"/>
          <w:sz w:val="26"/>
          <w:szCs w:val="26"/>
        </w:rPr>
        <w:t>One Health Center of Excellence</w:t>
      </w:r>
    </w:p>
    <w:p w:rsidR="00844BD6" w:rsidRPr="00687E86" w:rsidRDefault="00844BD6" w:rsidP="00844BD6">
      <w:pPr>
        <w:spacing w:after="0" w:line="240" w:lineRule="auto"/>
        <w:jc w:val="center"/>
        <w:rPr>
          <w:rFonts w:asciiTheme="majorHAnsi" w:hAnsiTheme="majorHAnsi"/>
          <w:sz w:val="26"/>
          <w:szCs w:val="26"/>
        </w:rPr>
      </w:pPr>
      <w:r w:rsidRPr="00687E86">
        <w:rPr>
          <w:rFonts w:asciiTheme="majorHAnsi" w:hAnsiTheme="majorHAnsi"/>
          <w:sz w:val="26"/>
          <w:szCs w:val="26"/>
        </w:rPr>
        <w:t>Emerging pathogen Institute</w:t>
      </w:r>
    </w:p>
    <w:p w:rsidR="00C167F8" w:rsidRPr="00687E86" w:rsidRDefault="00844BD6" w:rsidP="00844BD6">
      <w:pPr>
        <w:spacing w:after="0" w:line="240" w:lineRule="auto"/>
        <w:jc w:val="center"/>
        <w:rPr>
          <w:rFonts w:asciiTheme="majorHAnsi" w:hAnsiTheme="majorHAnsi"/>
          <w:sz w:val="26"/>
          <w:szCs w:val="26"/>
        </w:rPr>
      </w:pPr>
      <w:r w:rsidRPr="00687E86">
        <w:rPr>
          <w:rFonts w:asciiTheme="majorHAnsi" w:hAnsiTheme="majorHAnsi"/>
          <w:sz w:val="26"/>
          <w:szCs w:val="26"/>
        </w:rPr>
        <w:t>University of Florida</w:t>
      </w:r>
    </w:p>
    <w:p w:rsidR="00844BD6" w:rsidRPr="00687E86" w:rsidRDefault="00844BD6" w:rsidP="00844BD6">
      <w:pPr>
        <w:spacing w:after="0" w:line="240" w:lineRule="auto"/>
        <w:rPr>
          <w:rFonts w:asciiTheme="majorHAnsi" w:hAnsiTheme="majorHAnsi"/>
          <w:sz w:val="26"/>
          <w:szCs w:val="26"/>
        </w:rPr>
      </w:pPr>
    </w:p>
    <w:p w:rsidR="00844BD6" w:rsidRPr="00687E86" w:rsidRDefault="00844BD6" w:rsidP="00844BD6">
      <w:pPr>
        <w:spacing w:after="0" w:line="240" w:lineRule="auto"/>
        <w:rPr>
          <w:rFonts w:asciiTheme="majorHAnsi" w:hAnsiTheme="majorHAnsi"/>
          <w:sz w:val="26"/>
          <w:szCs w:val="26"/>
        </w:rPr>
      </w:pPr>
    </w:p>
    <w:p w:rsidR="00C167F8" w:rsidRPr="00687E86" w:rsidRDefault="0034239F" w:rsidP="00780CD3">
      <w:pPr>
        <w:pStyle w:val="ListParagraph"/>
        <w:numPr>
          <w:ilvl w:val="0"/>
          <w:numId w:val="1"/>
        </w:numPr>
        <w:spacing w:after="0" w:line="240" w:lineRule="auto"/>
        <w:rPr>
          <w:rFonts w:asciiTheme="majorHAnsi" w:hAnsiTheme="majorHAnsi"/>
          <w:b/>
          <w:bCs/>
          <w:sz w:val="26"/>
          <w:szCs w:val="26"/>
        </w:rPr>
      </w:pPr>
      <w:r w:rsidRPr="00687E86">
        <w:rPr>
          <w:rFonts w:asciiTheme="majorHAnsi" w:hAnsiTheme="majorHAnsi"/>
          <w:b/>
          <w:bCs/>
          <w:sz w:val="26"/>
          <w:szCs w:val="26"/>
        </w:rPr>
        <w:t xml:space="preserve">PURPOSE: </w:t>
      </w:r>
    </w:p>
    <w:p w:rsidR="009507A6" w:rsidRDefault="009507A6" w:rsidP="009507A6">
      <w:pPr>
        <w:pStyle w:val="BodyTextIndent2"/>
        <w:ind w:left="720"/>
        <w:rPr>
          <w:rFonts w:asciiTheme="majorHAnsi" w:hAnsiTheme="majorHAnsi"/>
          <w:sz w:val="26"/>
          <w:szCs w:val="26"/>
        </w:rPr>
      </w:pPr>
    </w:p>
    <w:p w:rsidR="00954358" w:rsidRPr="00407168" w:rsidRDefault="00954358" w:rsidP="000F5DDA">
      <w:pPr>
        <w:pStyle w:val="BodyTextIndent2"/>
        <w:ind w:left="720"/>
        <w:rPr>
          <w:rFonts w:asciiTheme="minorHAnsi" w:hAnsiTheme="minorHAnsi"/>
          <w:sz w:val="24"/>
          <w:szCs w:val="24"/>
        </w:rPr>
      </w:pPr>
      <w:r w:rsidRPr="00407168">
        <w:rPr>
          <w:rFonts w:asciiTheme="minorHAnsi" w:hAnsiTheme="minorHAnsi"/>
          <w:sz w:val="24"/>
          <w:szCs w:val="24"/>
        </w:rPr>
        <w:t xml:space="preserve">This procedure provides details and background for </w:t>
      </w:r>
      <w:r w:rsidR="0010469A">
        <w:rPr>
          <w:rFonts w:asciiTheme="minorHAnsi" w:hAnsiTheme="minorHAnsi"/>
          <w:sz w:val="24"/>
          <w:szCs w:val="24"/>
        </w:rPr>
        <w:t>detecting genomic material of Chikungunya virus in clinical samples</w:t>
      </w:r>
      <w:r w:rsidR="000F5DDA">
        <w:rPr>
          <w:rFonts w:asciiTheme="minorHAnsi" w:hAnsiTheme="minorHAnsi"/>
          <w:sz w:val="24"/>
          <w:szCs w:val="24"/>
        </w:rPr>
        <w:t xml:space="preserve"> as a diagnostic tool.</w:t>
      </w:r>
      <w:r w:rsidRPr="00407168">
        <w:rPr>
          <w:rFonts w:asciiTheme="minorHAnsi" w:hAnsiTheme="minorHAnsi"/>
          <w:sz w:val="24"/>
          <w:szCs w:val="24"/>
        </w:rPr>
        <w:t xml:space="preserve"> </w:t>
      </w:r>
    </w:p>
    <w:p w:rsidR="00954358" w:rsidRDefault="00954358" w:rsidP="009507A6">
      <w:pPr>
        <w:pStyle w:val="BodyTextIndent2"/>
        <w:ind w:left="720"/>
        <w:rPr>
          <w:rFonts w:asciiTheme="minorHAnsi" w:hAnsiTheme="minorHAnsi"/>
          <w:sz w:val="24"/>
          <w:szCs w:val="24"/>
        </w:rPr>
      </w:pPr>
      <w:r w:rsidRPr="00407168">
        <w:rPr>
          <w:rFonts w:asciiTheme="minorHAnsi" w:hAnsiTheme="minorHAnsi"/>
          <w:sz w:val="24"/>
          <w:szCs w:val="24"/>
        </w:rPr>
        <w:t xml:space="preserve"> </w:t>
      </w:r>
    </w:p>
    <w:p w:rsidR="00543EF4" w:rsidRDefault="00543EF4" w:rsidP="009507A6">
      <w:pPr>
        <w:pStyle w:val="BodyTextIndent2"/>
        <w:ind w:left="720"/>
        <w:rPr>
          <w:rFonts w:asciiTheme="minorHAnsi" w:hAnsiTheme="minorHAnsi"/>
          <w:sz w:val="24"/>
          <w:szCs w:val="24"/>
        </w:rPr>
      </w:pPr>
      <w:r>
        <w:rPr>
          <w:rFonts w:asciiTheme="minorHAnsi" w:hAnsiTheme="minorHAnsi"/>
          <w:sz w:val="24"/>
          <w:szCs w:val="24"/>
        </w:rPr>
        <w:t>Chikungunya virus (CHIKV) is a member of the alphavirus genus with considerable public health concern in various parts of the world. This SOP has been designed based on CDC published</w:t>
      </w:r>
      <w:r w:rsidR="000F5DDA">
        <w:rPr>
          <w:rFonts w:asciiTheme="minorHAnsi" w:hAnsiTheme="minorHAnsi"/>
          <w:sz w:val="24"/>
          <w:szCs w:val="24"/>
        </w:rPr>
        <w:t xml:space="preserve"> guidelines titled</w:t>
      </w:r>
      <w:r>
        <w:rPr>
          <w:rFonts w:asciiTheme="minorHAnsi" w:hAnsiTheme="minorHAnsi"/>
          <w:sz w:val="24"/>
          <w:szCs w:val="24"/>
        </w:rPr>
        <w:t xml:space="preserve"> “Preparedness and Response for Chikungunya Virus introduction in the Americas” in 2011.</w:t>
      </w:r>
      <w:r w:rsidR="000F5DDA">
        <w:rPr>
          <w:rFonts w:asciiTheme="minorHAnsi" w:hAnsiTheme="minorHAnsi"/>
          <w:sz w:val="24"/>
          <w:szCs w:val="24"/>
        </w:rPr>
        <w:t xml:space="preserve"> </w:t>
      </w:r>
    </w:p>
    <w:p w:rsidR="00543EF4" w:rsidRPr="00407168" w:rsidRDefault="00543EF4" w:rsidP="009507A6">
      <w:pPr>
        <w:pStyle w:val="BodyTextIndent2"/>
        <w:ind w:left="720"/>
        <w:rPr>
          <w:rFonts w:asciiTheme="minorHAnsi" w:hAnsiTheme="minorHAnsi"/>
          <w:sz w:val="24"/>
          <w:szCs w:val="24"/>
        </w:rPr>
      </w:pPr>
    </w:p>
    <w:p w:rsidR="00954358" w:rsidRPr="00407168" w:rsidRDefault="00954358" w:rsidP="00954358">
      <w:pPr>
        <w:pStyle w:val="BodyTextIndent2"/>
        <w:ind w:left="720"/>
        <w:rPr>
          <w:rFonts w:asciiTheme="minorHAnsi" w:hAnsiTheme="minorHAnsi"/>
          <w:i/>
          <w:sz w:val="24"/>
          <w:szCs w:val="24"/>
        </w:rPr>
      </w:pPr>
      <w:r w:rsidRPr="00407168">
        <w:rPr>
          <w:rFonts w:asciiTheme="minorHAnsi" w:hAnsiTheme="minorHAnsi"/>
          <w:i/>
          <w:sz w:val="24"/>
          <w:szCs w:val="24"/>
        </w:rPr>
        <w:t xml:space="preserve">Consult your supervisor </w:t>
      </w:r>
      <w:r w:rsidRPr="00407168">
        <w:rPr>
          <w:rFonts w:asciiTheme="minorHAnsi" w:hAnsiTheme="minorHAnsi"/>
          <w:b/>
          <w:bCs/>
          <w:i/>
          <w:sz w:val="24"/>
          <w:szCs w:val="24"/>
          <w:u w:val="single"/>
        </w:rPr>
        <w:t>before</w:t>
      </w:r>
      <w:r w:rsidRPr="00407168">
        <w:rPr>
          <w:rFonts w:asciiTheme="minorHAnsi" w:hAnsiTheme="minorHAnsi"/>
          <w:i/>
          <w:sz w:val="24"/>
          <w:szCs w:val="24"/>
        </w:rPr>
        <w:t xml:space="preserve"> varying any part of this procedure. </w:t>
      </w:r>
    </w:p>
    <w:p w:rsidR="00954358" w:rsidRDefault="00954358" w:rsidP="00954358">
      <w:pPr>
        <w:pStyle w:val="BodyTextIndent2"/>
        <w:ind w:left="720"/>
      </w:pPr>
    </w:p>
    <w:p w:rsidR="0034239F" w:rsidRDefault="0034239F" w:rsidP="00780CD3">
      <w:pPr>
        <w:pStyle w:val="ListParagraph"/>
        <w:numPr>
          <w:ilvl w:val="0"/>
          <w:numId w:val="1"/>
        </w:numPr>
        <w:spacing w:after="0" w:line="240" w:lineRule="auto"/>
        <w:rPr>
          <w:rFonts w:asciiTheme="majorHAnsi" w:hAnsiTheme="majorHAnsi"/>
          <w:b/>
          <w:bCs/>
          <w:sz w:val="26"/>
          <w:szCs w:val="26"/>
        </w:rPr>
      </w:pPr>
      <w:r w:rsidRPr="00687E86">
        <w:rPr>
          <w:rFonts w:asciiTheme="majorHAnsi" w:hAnsiTheme="majorHAnsi"/>
          <w:b/>
          <w:bCs/>
          <w:sz w:val="26"/>
          <w:szCs w:val="26"/>
        </w:rPr>
        <w:t>PRECAUTION:</w:t>
      </w:r>
      <w:r w:rsidR="00C0682B" w:rsidRPr="00687E86">
        <w:rPr>
          <w:rFonts w:asciiTheme="majorHAnsi" w:hAnsiTheme="majorHAnsi"/>
          <w:b/>
          <w:bCs/>
          <w:sz w:val="26"/>
          <w:szCs w:val="26"/>
        </w:rPr>
        <w:t xml:space="preserve"> </w:t>
      </w:r>
    </w:p>
    <w:p w:rsidR="00782B61" w:rsidRPr="00687E86" w:rsidRDefault="00782B61" w:rsidP="00782B61">
      <w:pPr>
        <w:pStyle w:val="ListParagraph"/>
        <w:spacing w:after="0" w:line="240" w:lineRule="auto"/>
        <w:ind w:left="547"/>
        <w:rPr>
          <w:rFonts w:asciiTheme="majorHAnsi" w:hAnsiTheme="majorHAnsi"/>
          <w:b/>
          <w:bCs/>
          <w:sz w:val="26"/>
          <w:szCs w:val="26"/>
        </w:rPr>
      </w:pPr>
    </w:p>
    <w:p w:rsidR="005F41FD" w:rsidRDefault="00954358" w:rsidP="00780CD3">
      <w:pPr>
        <w:pStyle w:val="ListParagraph"/>
        <w:numPr>
          <w:ilvl w:val="0"/>
          <w:numId w:val="39"/>
        </w:numPr>
        <w:rPr>
          <w:rFonts w:asciiTheme="majorHAnsi" w:hAnsiTheme="majorHAnsi"/>
          <w:sz w:val="26"/>
          <w:szCs w:val="26"/>
          <w:u w:val="single"/>
        </w:rPr>
      </w:pPr>
      <w:r>
        <w:rPr>
          <w:rFonts w:asciiTheme="majorHAnsi" w:hAnsiTheme="majorHAnsi"/>
          <w:sz w:val="26"/>
          <w:szCs w:val="26"/>
          <w:u w:val="single"/>
        </w:rPr>
        <w:t>Biological issues:</w:t>
      </w:r>
    </w:p>
    <w:p w:rsidR="00954358" w:rsidRPr="00782B61" w:rsidRDefault="00954358" w:rsidP="00954358">
      <w:pPr>
        <w:pStyle w:val="ListParagraph"/>
        <w:rPr>
          <w:sz w:val="24"/>
          <w:szCs w:val="24"/>
        </w:rPr>
      </w:pPr>
      <w:r w:rsidRPr="00782B61">
        <w:rPr>
          <w:sz w:val="24"/>
          <w:szCs w:val="24"/>
        </w:rPr>
        <w:t xml:space="preserve">Clinical samples are a biological hazard therefore appropriate precautions must be taken at all times including working under biosafety cabinet and  using all proper personal protective equipment and. </w:t>
      </w:r>
    </w:p>
    <w:p w:rsidR="00954358" w:rsidRPr="00782B61" w:rsidRDefault="00954358" w:rsidP="00954358">
      <w:pPr>
        <w:pStyle w:val="ListParagraph"/>
        <w:rPr>
          <w:rFonts w:eastAsia="Calibri" w:cs="Arial"/>
          <w:spacing w:val="-3"/>
          <w:sz w:val="24"/>
          <w:szCs w:val="24"/>
        </w:rPr>
      </w:pPr>
      <w:r w:rsidRPr="00782B61">
        <w:rPr>
          <w:sz w:val="24"/>
          <w:szCs w:val="24"/>
        </w:rPr>
        <w:br/>
        <w:t>Disinfect all surfaces and working areas with 10% freshly prepared bleach followed by 70% freshly prepared ethanol. You may use SaniWipes</w:t>
      </w:r>
      <w:r w:rsidRPr="00782B61">
        <w:rPr>
          <w:rFonts w:eastAsia="Calibri" w:cs="Arial"/>
          <w:spacing w:val="-3"/>
          <w:sz w:val="24"/>
          <w:szCs w:val="24"/>
        </w:rPr>
        <w:t>® to wipe internal hood surface before and after using.</w:t>
      </w:r>
    </w:p>
    <w:p w:rsidR="00954358" w:rsidRDefault="00954358" w:rsidP="00954358">
      <w:pPr>
        <w:pStyle w:val="ListParagraph"/>
        <w:rPr>
          <w:rFonts w:ascii="Arial" w:eastAsia="Calibri" w:hAnsi="Arial" w:cs="Arial"/>
          <w:spacing w:val="-3"/>
        </w:rPr>
      </w:pPr>
    </w:p>
    <w:p w:rsidR="00954358" w:rsidRPr="00782B61" w:rsidRDefault="00954358" w:rsidP="00954358">
      <w:pPr>
        <w:pStyle w:val="ListParagraph"/>
        <w:rPr>
          <w:rFonts w:eastAsia="Calibri" w:cs="Arial"/>
          <w:spacing w:val="-3"/>
          <w:sz w:val="26"/>
          <w:szCs w:val="26"/>
        </w:rPr>
      </w:pPr>
      <w:r w:rsidRPr="00782B61">
        <w:rPr>
          <w:rFonts w:eastAsia="Calibri" w:cs="Arial"/>
          <w:spacing w:val="-3"/>
          <w:sz w:val="24"/>
          <w:szCs w:val="26"/>
        </w:rPr>
        <w:t>Always autoclave all used material after your work in the day is complete</w:t>
      </w:r>
    </w:p>
    <w:p w:rsidR="00166493" w:rsidRDefault="00166493" w:rsidP="00780CD3">
      <w:pPr>
        <w:pStyle w:val="ListParagraph"/>
        <w:spacing w:after="0"/>
        <w:rPr>
          <w:rFonts w:ascii="Arial" w:eastAsia="Calibri" w:hAnsi="Arial" w:cs="Arial"/>
          <w:spacing w:val="-3"/>
        </w:rPr>
      </w:pPr>
    </w:p>
    <w:p w:rsidR="00166493" w:rsidRPr="00581EDB" w:rsidRDefault="00166493" w:rsidP="00530E1D">
      <w:pPr>
        <w:pStyle w:val="ListParagraph"/>
        <w:numPr>
          <w:ilvl w:val="0"/>
          <w:numId w:val="39"/>
        </w:numPr>
        <w:spacing w:after="0"/>
        <w:rPr>
          <w:rFonts w:asciiTheme="majorHAnsi" w:hAnsiTheme="majorHAnsi"/>
          <w:sz w:val="26"/>
          <w:szCs w:val="26"/>
          <w:u w:val="single"/>
        </w:rPr>
      </w:pPr>
      <w:r w:rsidRPr="00166493">
        <w:rPr>
          <w:rFonts w:ascii="Arial" w:eastAsia="Calibri" w:hAnsi="Arial" w:cs="Arial"/>
          <w:spacing w:val="-3"/>
          <w:u w:val="single"/>
        </w:rPr>
        <w:t>Chemical safety:</w:t>
      </w:r>
    </w:p>
    <w:p w:rsidR="00581EDB" w:rsidRDefault="00581EDB" w:rsidP="00581EDB">
      <w:pPr>
        <w:pStyle w:val="ListParagraph"/>
        <w:spacing w:after="0"/>
        <w:ind w:left="1080"/>
        <w:rPr>
          <w:rFonts w:ascii="Arial" w:eastAsia="Calibri" w:hAnsi="Arial" w:cs="Arial"/>
          <w:spacing w:val="-3"/>
        </w:rPr>
      </w:pPr>
    </w:p>
    <w:p w:rsidR="00166493" w:rsidRDefault="000F5DDA" w:rsidP="00780CD3">
      <w:pPr>
        <w:pStyle w:val="ListParagraph"/>
        <w:rPr>
          <w:sz w:val="24"/>
          <w:szCs w:val="24"/>
        </w:rPr>
      </w:pPr>
      <w:r>
        <w:rPr>
          <w:sz w:val="24"/>
          <w:szCs w:val="24"/>
        </w:rPr>
        <w:t xml:space="preserve">There </w:t>
      </w:r>
      <w:proofErr w:type="gramStart"/>
      <w:r>
        <w:rPr>
          <w:sz w:val="24"/>
          <w:szCs w:val="24"/>
        </w:rPr>
        <w:t>is no chemical hazards</w:t>
      </w:r>
      <w:proofErr w:type="gramEnd"/>
      <w:r>
        <w:rPr>
          <w:sz w:val="24"/>
          <w:szCs w:val="24"/>
        </w:rPr>
        <w:t xml:space="preserve"> associated with conducting the following procedure. </w:t>
      </w:r>
    </w:p>
    <w:p w:rsidR="000F5DDA" w:rsidRPr="000F5DDA" w:rsidRDefault="000F5DDA" w:rsidP="00780CD3">
      <w:pPr>
        <w:pStyle w:val="ListParagraph"/>
        <w:rPr>
          <w:sz w:val="24"/>
          <w:szCs w:val="24"/>
        </w:rPr>
      </w:pPr>
    </w:p>
    <w:p w:rsidR="00C70266" w:rsidRPr="00C70266" w:rsidRDefault="00C70266" w:rsidP="00530E1D">
      <w:pPr>
        <w:pStyle w:val="ListParagraph"/>
        <w:numPr>
          <w:ilvl w:val="0"/>
          <w:numId w:val="39"/>
        </w:numPr>
        <w:spacing w:after="0"/>
        <w:rPr>
          <w:rFonts w:asciiTheme="majorHAnsi" w:hAnsiTheme="majorHAnsi"/>
          <w:sz w:val="26"/>
          <w:szCs w:val="26"/>
          <w:u w:val="single"/>
        </w:rPr>
      </w:pPr>
      <w:r w:rsidRPr="00C70266">
        <w:rPr>
          <w:rFonts w:asciiTheme="majorHAnsi" w:hAnsiTheme="majorHAnsi"/>
          <w:sz w:val="26"/>
          <w:szCs w:val="26"/>
          <w:u w:val="single"/>
        </w:rPr>
        <w:t>Required training:</w:t>
      </w:r>
    </w:p>
    <w:p w:rsidR="00954358" w:rsidRPr="00782B61" w:rsidRDefault="00C70266" w:rsidP="00780CD3">
      <w:pPr>
        <w:pStyle w:val="ListParagraph"/>
        <w:rPr>
          <w:sz w:val="24"/>
          <w:szCs w:val="26"/>
        </w:rPr>
      </w:pPr>
      <w:r w:rsidRPr="00782B61">
        <w:rPr>
          <w:sz w:val="24"/>
          <w:szCs w:val="26"/>
        </w:rPr>
        <w:t xml:space="preserve">All </w:t>
      </w:r>
      <w:r w:rsidR="008C58C9">
        <w:rPr>
          <w:sz w:val="24"/>
          <w:szCs w:val="26"/>
        </w:rPr>
        <w:t xml:space="preserve">laboratory </w:t>
      </w:r>
      <w:r w:rsidRPr="00782B61">
        <w:rPr>
          <w:sz w:val="24"/>
          <w:szCs w:val="26"/>
        </w:rPr>
        <w:t xml:space="preserve">personnel working with direct exposure to blood </w:t>
      </w:r>
      <w:r w:rsidR="004D7548">
        <w:rPr>
          <w:sz w:val="24"/>
          <w:szCs w:val="26"/>
        </w:rPr>
        <w:t xml:space="preserve">samples </w:t>
      </w:r>
      <w:r w:rsidRPr="00782B61">
        <w:rPr>
          <w:sz w:val="24"/>
          <w:szCs w:val="26"/>
        </w:rPr>
        <w:t>need to complete blood-borne pathogen training.</w:t>
      </w:r>
    </w:p>
    <w:p w:rsidR="00C70266" w:rsidRDefault="00C70266" w:rsidP="00780CD3">
      <w:pPr>
        <w:pStyle w:val="ListParagraph"/>
        <w:rPr>
          <w:rFonts w:asciiTheme="majorHAnsi" w:hAnsiTheme="majorHAnsi"/>
          <w:sz w:val="26"/>
          <w:szCs w:val="26"/>
        </w:rPr>
      </w:pPr>
    </w:p>
    <w:p w:rsidR="00C70266" w:rsidRDefault="00C70266" w:rsidP="00530E1D">
      <w:pPr>
        <w:pStyle w:val="ListParagraph"/>
        <w:numPr>
          <w:ilvl w:val="0"/>
          <w:numId w:val="39"/>
        </w:numPr>
        <w:spacing w:after="0"/>
        <w:rPr>
          <w:rFonts w:asciiTheme="majorHAnsi" w:hAnsiTheme="majorHAnsi"/>
          <w:sz w:val="26"/>
          <w:szCs w:val="26"/>
          <w:u w:val="single"/>
        </w:rPr>
      </w:pPr>
      <w:r w:rsidRPr="00C70266">
        <w:rPr>
          <w:rFonts w:asciiTheme="majorHAnsi" w:hAnsiTheme="majorHAnsi"/>
          <w:sz w:val="26"/>
          <w:szCs w:val="26"/>
          <w:u w:val="single"/>
        </w:rPr>
        <w:t>Assay Precaution:</w:t>
      </w:r>
    </w:p>
    <w:p w:rsidR="00581EDB" w:rsidRPr="00581EDB" w:rsidRDefault="00581EDB" w:rsidP="00581EDB">
      <w:pPr>
        <w:spacing w:after="0"/>
        <w:rPr>
          <w:rFonts w:asciiTheme="majorHAnsi" w:hAnsiTheme="majorHAnsi"/>
          <w:sz w:val="26"/>
          <w:szCs w:val="26"/>
          <w:u w:val="single"/>
        </w:rPr>
      </w:pPr>
    </w:p>
    <w:p w:rsidR="00581EDB" w:rsidRPr="00581EDB" w:rsidRDefault="00581EDB" w:rsidP="000F5DDA">
      <w:pPr>
        <w:pStyle w:val="ListParagraph"/>
        <w:numPr>
          <w:ilvl w:val="0"/>
          <w:numId w:val="43"/>
        </w:numPr>
        <w:ind w:left="810" w:firstLine="0"/>
        <w:rPr>
          <w:rFonts w:asciiTheme="majorHAnsi" w:hAnsiTheme="majorHAnsi"/>
          <w:sz w:val="26"/>
          <w:szCs w:val="26"/>
        </w:rPr>
      </w:pPr>
      <w:r>
        <w:rPr>
          <w:sz w:val="24"/>
          <w:szCs w:val="24"/>
        </w:rPr>
        <w:lastRenderedPageBreak/>
        <w:t xml:space="preserve">PCR is a highly sensitive assay that generates massive amounts of </w:t>
      </w:r>
      <w:r w:rsidR="000F5DDA">
        <w:rPr>
          <w:sz w:val="24"/>
          <w:szCs w:val="24"/>
        </w:rPr>
        <w:t>genomic</w:t>
      </w:r>
      <w:r>
        <w:rPr>
          <w:sz w:val="24"/>
          <w:szCs w:val="24"/>
        </w:rPr>
        <w:t xml:space="preserve"> amplicons</w:t>
      </w:r>
      <w:r w:rsidR="000F5DDA">
        <w:rPr>
          <w:sz w:val="24"/>
          <w:szCs w:val="24"/>
        </w:rPr>
        <w:t>;</w:t>
      </w:r>
      <w:r>
        <w:rPr>
          <w:sz w:val="24"/>
          <w:szCs w:val="24"/>
        </w:rPr>
        <w:t xml:space="preserve"> </w:t>
      </w:r>
      <w:r w:rsidR="000F5DDA">
        <w:rPr>
          <w:sz w:val="24"/>
          <w:szCs w:val="24"/>
        </w:rPr>
        <w:t>t</w:t>
      </w:r>
      <w:r>
        <w:rPr>
          <w:sz w:val="24"/>
          <w:szCs w:val="24"/>
        </w:rPr>
        <w:t>herefore it is fairly easy to contaminate your entire laboratory with genomic material, keep in mind that droplets of amplified material contains millions of copies of DNA that can easily stick to air particulates, bench space, pipettes, clothes…etc.</w:t>
      </w:r>
      <w:r w:rsidR="000F5DDA">
        <w:rPr>
          <w:sz w:val="24"/>
          <w:szCs w:val="24"/>
        </w:rPr>
        <w:t xml:space="preserve"> Once your laboratory is contaminated you may never be able to clean it up.</w:t>
      </w:r>
    </w:p>
    <w:p w:rsidR="00C70266" w:rsidRPr="008B54DF" w:rsidRDefault="0097117A" w:rsidP="00581EDB">
      <w:pPr>
        <w:pStyle w:val="ListParagraph"/>
        <w:numPr>
          <w:ilvl w:val="0"/>
          <w:numId w:val="43"/>
        </w:numPr>
        <w:ind w:left="810" w:firstLine="0"/>
        <w:rPr>
          <w:rFonts w:asciiTheme="majorHAnsi" w:hAnsiTheme="majorHAnsi"/>
          <w:sz w:val="26"/>
          <w:szCs w:val="26"/>
        </w:rPr>
      </w:pPr>
      <w:r>
        <w:rPr>
          <w:sz w:val="24"/>
          <w:szCs w:val="24"/>
        </w:rPr>
        <w:t xml:space="preserve">If you happen to contaminate your laboratory, you will lose your capability to perform this diagnostic test using the same sets of primers. </w:t>
      </w:r>
      <w:r w:rsidR="00581EDB">
        <w:rPr>
          <w:sz w:val="24"/>
          <w:szCs w:val="24"/>
        </w:rPr>
        <w:t xml:space="preserve">  </w:t>
      </w:r>
    </w:p>
    <w:p w:rsidR="008B54DF" w:rsidRPr="00E10F22" w:rsidRDefault="00E10F22" w:rsidP="00581EDB">
      <w:pPr>
        <w:pStyle w:val="ListParagraph"/>
        <w:numPr>
          <w:ilvl w:val="0"/>
          <w:numId w:val="43"/>
        </w:numPr>
        <w:ind w:left="810" w:firstLine="0"/>
        <w:rPr>
          <w:rFonts w:asciiTheme="majorHAnsi" w:hAnsiTheme="majorHAnsi"/>
          <w:sz w:val="26"/>
          <w:szCs w:val="26"/>
        </w:rPr>
      </w:pPr>
      <w:r>
        <w:rPr>
          <w:sz w:val="24"/>
          <w:szCs w:val="24"/>
        </w:rPr>
        <w:t xml:space="preserve">If possible, separate locations for extracting genomic material from your clinical sample, from preparing PCR master mix. </w:t>
      </w:r>
    </w:p>
    <w:p w:rsidR="00A773A8" w:rsidRDefault="00A773A8" w:rsidP="00A773A8">
      <w:pPr>
        <w:pStyle w:val="ListParagraph"/>
        <w:numPr>
          <w:ilvl w:val="0"/>
          <w:numId w:val="43"/>
        </w:numPr>
        <w:ind w:left="810" w:firstLine="0"/>
        <w:rPr>
          <w:sz w:val="24"/>
          <w:szCs w:val="24"/>
        </w:rPr>
      </w:pPr>
      <w:r w:rsidRPr="00A773A8">
        <w:rPr>
          <w:sz w:val="24"/>
          <w:szCs w:val="24"/>
        </w:rPr>
        <w:t>Note that RNA</w:t>
      </w:r>
      <w:r w:rsidR="000F5DDA">
        <w:rPr>
          <w:sz w:val="24"/>
          <w:szCs w:val="24"/>
        </w:rPr>
        <w:t>s</w:t>
      </w:r>
      <w:r w:rsidRPr="00A773A8">
        <w:rPr>
          <w:sz w:val="24"/>
          <w:szCs w:val="24"/>
        </w:rPr>
        <w:t xml:space="preserve"> are extremely </w:t>
      </w:r>
      <w:r>
        <w:rPr>
          <w:sz w:val="24"/>
          <w:szCs w:val="24"/>
        </w:rPr>
        <w:t xml:space="preserve">labile therefore: use only </w:t>
      </w:r>
      <w:proofErr w:type="spellStart"/>
      <w:r>
        <w:rPr>
          <w:sz w:val="24"/>
          <w:szCs w:val="24"/>
        </w:rPr>
        <w:t>RNase</w:t>
      </w:r>
      <w:proofErr w:type="spellEnd"/>
      <w:r>
        <w:rPr>
          <w:sz w:val="24"/>
          <w:szCs w:val="24"/>
        </w:rPr>
        <w:t xml:space="preserve"> free reagents (tubes, pipet tips</w:t>
      </w:r>
      <w:proofErr w:type="gramStart"/>
      <w:r>
        <w:rPr>
          <w:sz w:val="24"/>
          <w:szCs w:val="24"/>
        </w:rPr>
        <w:t>..</w:t>
      </w:r>
      <w:proofErr w:type="spellStart"/>
      <w:r>
        <w:rPr>
          <w:sz w:val="24"/>
          <w:szCs w:val="24"/>
        </w:rPr>
        <w:t>etc</w:t>
      </w:r>
      <w:proofErr w:type="spellEnd"/>
      <w:proofErr w:type="gramEnd"/>
      <w:r>
        <w:rPr>
          <w:sz w:val="24"/>
          <w:szCs w:val="24"/>
        </w:rPr>
        <w:t xml:space="preserve">). Do not use the same set of pipettes for sample extraction and master-mix preparation. Wipe all pipettes with bleach before usage. </w:t>
      </w:r>
    </w:p>
    <w:p w:rsidR="00A773A8" w:rsidRDefault="00A773A8" w:rsidP="00A773A8">
      <w:pPr>
        <w:pStyle w:val="ListParagraph"/>
        <w:numPr>
          <w:ilvl w:val="0"/>
          <w:numId w:val="43"/>
        </w:numPr>
        <w:ind w:left="810" w:firstLine="0"/>
        <w:rPr>
          <w:sz w:val="24"/>
          <w:szCs w:val="24"/>
        </w:rPr>
      </w:pPr>
      <w:r>
        <w:rPr>
          <w:sz w:val="24"/>
          <w:szCs w:val="24"/>
        </w:rPr>
        <w:t>Always wear gloves during your lab time. Avoid touching pipettes, tubes, or reagent bottles with your bare hands.</w:t>
      </w:r>
    </w:p>
    <w:p w:rsidR="00882D7E" w:rsidRDefault="00A773A8" w:rsidP="002B40F7">
      <w:pPr>
        <w:pStyle w:val="ListParagraph"/>
        <w:numPr>
          <w:ilvl w:val="0"/>
          <w:numId w:val="43"/>
        </w:numPr>
        <w:ind w:left="810" w:firstLine="0"/>
        <w:rPr>
          <w:sz w:val="24"/>
          <w:szCs w:val="24"/>
        </w:rPr>
      </w:pPr>
      <w:r>
        <w:rPr>
          <w:sz w:val="24"/>
          <w:szCs w:val="24"/>
        </w:rPr>
        <w:t>Avoid opening a PCR tube after</w:t>
      </w:r>
      <w:r w:rsidR="000F5DDA">
        <w:rPr>
          <w:sz w:val="24"/>
          <w:szCs w:val="24"/>
        </w:rPr>
        <w:t xml:space="preserve"> the</w:t>
      </w:r>
      <w:r>
        <w:rPr>
          <w:sz w:val="24"/>
          <w:szCs w:val="24"/>
        </w:rPr>
        <w:t xml:space="preserve"> amplification</w:t>
      </w:r>
      <w:r w:rsidR="000F5DDA">
        <w:rPr>
          <w:sz w:val="24"/>
          <w:szCs w:val="24"/>
        </w:rPr>
        <w:t xml:space="preserve"> process</w:t>
      </w:r>
      <w:r>
        <w:rPr>
          <w:sz w:val="24"/>
          <w:szCs w:val="24"/>
        </w:rPr>
        <w:t xml:space="preserve">.  </w:t>
      </w:r>
    </w:p>
    <w:p w:rsidR="0010469A" w:rsidRDefault="0010469A" w:rsidP="0010469A">
      <w:pPr>
        <w:pStyle w:val="ListParagraph"/>
        <w:ind w:left="810"/>
        <w:rPr>
          <w:sz w:val="24"/>
          <w:szCs w:val="24"/>
        </w:rPr>
      </w:pPr>
    </w:p>
    <w:p w:rsidR="0010469A" w:rsidRDefault="0010469A" w:rsidP="0010469A">
      <w:pPr>
        <w:pStyle w:val="ListParagraph"/>
        <w:numPr>
          <w:ilvl w:val="0"/>
          <w:numId w:val="39"/>
        </w:numPr>
        <w:rPr>
          <w:sz w:val="24"/>
          <w:szCs w:val="24"/>
          <w:u w:val="single"/>
        </w:rPr>
      </w:pPr>
      <w:r w:rsidRPr="0010469A">
        <w:rPr>
          <w:sz w:val="24"/>
          <w:szCs w:val="24"/>
          <w:u w:val="single"/>
        </w:rPr>
        <w:t>Sample Type:</w:t>
      </w:r>
    </w:p>
    <w:p w:rsidR="0010469A" w:rsidRDefault="0010469A" w:rsidP="0010469A">
      <w:pPr>
        <w:pStyle w:val="ListParagraph"/>
        <w:numPr>
          <w:ilvl w:val="0"/>
          <w:numId w:val="50"/>
        </w:numPr>
        <w:rPr>
          <w:sz w:val="24"/>
          <w:szCs w:val="24"/>
        </w:rPr>
      </w:pPr>
      <w:r>
        <w:rPr>
          <w:sz w:val="24"/>
          <w:szCs w:val="24"/>
        </w:rPr>
        <w:t xml:space="preserve">Chikungunya can be detected in serum samples, CSF, viral culture, plasma or </w:t>
      </w:r>
      <w:r w:rsidR="000F5DDA">
        <w:rPr>
          <w:sz w:val="24"/>
          <w:szCs w:val="24"/>
        </w:rPr>
        <w:t xml:space="preserve">field collected </w:t>
      </w:r>
      <w:r>
        <w:rPr>
          <w:sz w:val="24"/>
          <w:szCs w:val="24"/>
        </w:rPr>
        <w:t>mosquitoes.</w:t>
      </w:r>
    </w:p>
    <w:p w:rsidR="0010469A" w:rsidRDefault="0010469A" w:rsidP="0010469A">
      <w:pPr>
        <w:pStyle w:val="ListParagraph"/>
        <w:numPr>
          <w:ilvl w:val="0"/>
          <w:numId w:val="50"/>
        </w:numPr>
        <w:rPr>
          <w:sz w:val="24"/>
          <w:szCs w:val="24"/>
        </w:rPr>
      </w:pPr>
      <w:r>
        <w:rPr>
          <w:sz w:val="24"/>
          <w:szCs w:val="24"/>
        </w:rPr>
        <w:t>Follow the right protocol for extracting genomic material of each sample type using the right corresponding kit.</w:t>
      </w:r>
    </w:p>
    <w:p w:rsidR="0010469A" w:rsidRDefault="0010469A" w:rsidP="0010469A">
      <w:pPr>
        <w:pStyle w:val="ListParagraph"/>
        <w:numPr>
          <w:ilvl w:val="0"/>
          <w:numId w:val="50"/>
        </w:numPr>
        <w:tabs>
          <w:tab w:val="left" w:pos="1440"/>
        </w:tabs>
        <w:rPr>
          <w:rFonts w:asciiTheme="majorHAnsi" w:hAnsiTheme="majorHAnsi"/>
          <w:b/>
          <w:bCs/>
          <w:sz w:val="26"/>
          <w:szCs w:val="26"/>
        </w:rPr>
      </w:pPr>
      <w:r w:rsidRPr="0010469A">
        <w:rPr>
          <w:sz w:val="24"/>
          <w:szCs w:val="24"/>
        </w:rPr>
        <w:t>If you are extracting from mosquitoes refer back to the SOP of “</w:t>
      </w:r>
      <w:r>
        <w:rPr>
          <w:rFonts w:asciiTheme="majorHAnsi" w:hAnsiTheme="majorHAnsi"/>
          <w:b/>
          <w:bCs/>
          <w:sz w:val="26"/>
          <w:szCs w:val="26"/>
        </w:rPr>
        <w:t>Preparing</w:t>
      </w:r>
      <w:r w:rsidR="000F5DDA">
        <w:rPr>
          <w:rFonts w:asciiTheme="majorHAnsi" w:hAnsiTheme="majorHAnsi"/>
          <w:b/>
          <w:bCs/>
          <w:sz w:val="26"/>
          <w:szCs w:val="26"/>
        </w:rPr>
        <w:t xml:space="preserve"> </w:t>
      </w:r>
      <w:r w:rsidRPr="0010469A">
        <w:rPr>
          <w:rFonts w:asciiTheme="majorHAnsi" w:hAnsiTheme="majorHAnsi"/>
          <w:b/>
          <w:bCs/>
          <w:sz w:val="26"/>
          <w:szCs w:val="26"/>
        </w:rPr>
        <w:t xml:space="preserve">Field Captured Mosquitoes for VI and PCR </w:t>
      </w:r>
      <w:r>
        <w:rPr>
          <w:rFonts w:asciiTheme="majorHAnsi" w:hAnsiTheme="majorHAnsi"/>
          <w:b/>
          <w:bCs/>
          <w:sz w:val="26"/>
          <w:szCs w:val="26"/>
        </w:rPr>
        <w:t>“</w:t>
      </w:r>
    </w:p>
    <w:p w:rsidR="0010469A" w:rsidRPr="0010469A" w:rsidRDefault="0010469A" w:rsidP="0010469A">
      <w:pPr>
        <w:pStyle w:val="ListParagraph"/>
        <w:tabs>
          <w:tab w:val="left" w:pos="1440"/>
        </w:tabs>
        <w:ind w:left="1800"/>
        <w:rPr>
          <w:rFonts w:asciiTheme="majorHAnsi" w:hAnsiTheme="majorHAnsi"/>
          <w:b/>
          <w:bCs/>
          <w:sz w:val="26"/>
          <w:szCs w:val="26"/>
        </w:rPr>
      </w:pPr>
    </w:p>
    <w:p w:rsidR="00655802" w:rsidRDefault="004768A1" w:rsidP="00427ED4">
      <w:pPr>
        <w:pStyle w:val="ListParagraph"/>
        <w:numPr>
          <w:ilvl w:val="0"/>
          <w:numId w:val="1"/>
        </w:numPr>
        <w:spacing w:after="0" w:line="240" w:lineRule="auto"/>
        <w:rPr>
          <w:rFonts w:asciiTheme="majorHAnsi" w:hAnsiTheme="majorHAnsi"/>
          <w:b/>
          <w:bCs/>
          <w:sz w:val="26"/>
          <w:szCs w:val="26"/>
        </w:rPr>
      </w:pPr>
      <w:r>
        <w:rPr>
          <w:rFonts w:asciiTheme="majorHAnsi" w:hAnsiTheme="majorHAnsi"/>
          <w:b/>
          <w:bCs/>
          <w:sz w:val="26"/>
          <w:szCs w:val="26"/>
        </w:rPr>
        <w:t>PROCEDURES:</w:t>
      </w:r>
    </w:p>
    <w:p w:rsidR="0010469A" w:rsidRDefault="0010469A" w:rsidP="0010469A">
      <w:pPr>
        <w:pStyle w:val="ListParagraph"/>
        <w:spacing w:after="0" w:line="240" w:lineRule="auto"/>
        <w:rPr>
          <w:rFonts w:asciiTheme="majorHAnsi" w:hAnsiTheme="majorHAnsi"/>
          <w:b/>
          <w:bCs/>
          <w:sz w:val="26"/>
          <w:szCs w:val="26"/>
        </w:rPr>
      </w:pPr>
    </w:p>
    <w:p w:rsidR="00627D67" w:rsidRPr="00627D67" w:rsidRDefault="00627D67" w:rsidP="00627D67">
      <w:pPr>
        <w:pStyle w:val="ListParagraph"/>
        <w:numPr>
          <w:ilvl w:val="0"/>
          <w:numId w:val="46"/>
        </w:numPr>
        <w:spacing w:after="0" w:line="240" w:lineRule="auto"/>
        <w:rPr>
          <w:rFonts w:asciiTheme="majorHAnsi" w:hAnsiTheme="majorHAnsi"/>
          <w:b/>
          <w:bCs/>
          <w:sz w:val="26"/>
          <w:szCs w:val="26"/>
        </w:rPr>
      </w:pPr>
      <w:r>
        <w:rPr>
          <w:rFonts w:asciiTheme="majorHAnsi" w:hAnsiTheme="majorHAnsi"/>
          <w:sz w:val="26"/>
          <w:szCs w:val="26"/>
        </w:rPr>
        <w:t xml:space="preserve">Follow instruction manual using </w:t>
      </w:r>
      <w:proofErr w:type="spellStart"/>
      <w:r>
        <w:rPr>
          <w:rFonts w:asciiTheme="majorHAnsi" w:hAnsiTheme="majorHAnsi"/>
          <w:sz w:val="26"/>
          <w:szCs w:val="26"/>
        </w:rPr>
        <w:t>Qiagen</w:t>
      </w:r>
      <w:proofErr w:type="spellEnd"/>
      <w:r>
        <w:rPr>
          <w:rFonts w:asciiTheme="majorHAnsi" w:hAnsiTheme="majorHAnsi"/>
          <w:sz w:val="26"/>
          <w:szCs w:val="26"/>
        </w:rPr>
        <w:t xml:space="preserve"> “</w:t>
      </w:r>
      <w:proofErr w:type="spellStart"/>
      <w:r>
        <w:rPr>
          <w:rFonts w:asciiTheme="majorHAnsi" w:hAnsiTheme="majorHAnsi"/>
          <w:sz w:val="26"/>
          <w:szCs w:val="26"/>
        </w:rPr>
        <w:t>QIAamp</w:t>
      </w:r>
      <w:proofErr w:type="spellEnd"/>
      <w:r>
        <w:rPr>
          <w:rFonts w:asciiTheme="majorHAnsi" w:hAnsiTheme="majorHAnsi"/>
          <w:sz w:val="26"/>
          <w:szCs w:val="26"/>
        </w:rPr>
        <w:t xml:space="preserve"> Viral RNA Mini Kit”</w:t>
      </w:r>
      <w:r w:rsidR="000F5DDA">
        <w:rPr>
          <w:rFonts w:asciiTheme="majorHAnsi" w:hAnsiTheme="majorHAnsi"/>
          <w:sz w:val="26"/>
          <w:szCs w:val="26"/>
        </w:rPr>
        <w:t xml:space="preserve"> for RNA extraction</w:t>
      </w:r>
      <w:r>
        <w:rPr>
          <w:rFonts w:asciiTheme="majorHAnsi" w:hAnsiTheme="majorHAnsi"/>
          <w:sz w:val="26"/>
          <w:szCs w:val="26"/>
        </w:rPr>
        <w:t>.</w:t>
      </w:r>
    </w:p>
    <w:p w:rsidR="00627D67" w:rsidRPr="00627D67" w:rsidRDefault="00627D67" w:rsidP="00627D67">
      <w:pPr>
        <w:pStyle w:val="ListParagraph"/>
        <w:numPr>
          <w:ilvl w:val="0"/>
          <w:numId w:val="46"/>
        </w:numPr>
        <w:spacing w:after="0" w:line="240" w:lineRule="auto"/>
        <w:rPr>
          <w:rFonts w:asciiTheme="majorHAnsi" w:hAnsiTheme="majorHAnsi"/>
          <w:b/>
          <w:bCs/>
          <w:sz w:val="26"/>
          <w:szCs w:val="26"/>
        </w:rPr>
      </w:pPr>
      <w:r>
        <w:rPr>
          <w:rFonts w:asciiTheme="majorHAnsi" w:hAnsiTheme="majorHAnsi"/>
          <w:sz w:val="26"/>
          <w:szCs w:val="26"/>
        </w:rPr>
        <w:t>Elute your sample in 50µl water.</w:t>
      </w:r>
    </w:p>
    <w:p w:rsidR="00627D67" w:rsidRPr="002B40F7" w:rsidRDefault="00627D67" w:rsidP="00627D67">
      <w:pPr>
        <w:pStyle w:val="ListParagraph"/>
        <w:numPr>
          <w:ilvl w:val="0"/>
          <w:numId w:val="46"/>
        </w:numPr>
        <w:spacing w:after="0" w:line="240" w:lineRule="auto"/>
        <w:rPr>
          <w:rFonts w:asciiTheme="majorHAnsi" w:hAnsiTheme="majorHAnsi"/>
          <w:b/>
          <w:bCs/>
          <w:sz w:val="26"/>
          <w:szCs w:val="26"/>
        </w:rPr>
      </w:pPr>
      <w:r>
        <w:rPr>
          <w:rFonts w:asciiTheme="majorHAnsi" w:hAnsiTheme="majorHAnsi"/>
          <w:sz w:val="26"/>
          <w:szCs w:val="26"/>
        </w:rPr>
        <w:t>Fill out the attached worksheet as you complete each step and when done, keep a hard copy in your laboratory logbook binder.</w:t>
      </w:r>
    </w:p>
    <w:p w:rsidR="002B40F7" w:rsidRPr="002B40F7" w:rsidRDefault="002B40F7" w:rsidP="00627D67">
      <w:pPr>
        <w:pStyle w:val="ListParagraph"/>
        <w:numPr>
          <w:ilvl w:val="0"/>
          <w:numId w:val="46"/>
        </w:numPr>
        <w:spacing w:after="0" w:line="240" w:lineRule="auto"/>
        <w:rPr>
          <w:rFonts w:asciiTheme="majorHAnsi" w:hAnsiTheme="majorHAnsi"/>
          <w:b/>
          <w:bCs/>
          <w:sz w:val="26"/>
          <w:szCs w:val="26"/>
        </w:rPr>
      </w:pPr>
      <w:r>
        <w:rPr>
          <w:rFonts w:asciiTheme="majorHAnsi" w:hAnsiTheme="majorHAnsi"/>
          <w:sz w:val="26"/>
          <w:szCs w:val="26"/>
        </w:rPr>
        <w:t>Set up your machine with the temperature cycling program displayed below and label it with a unique identifying name.</w:t>
      </w:r>
    </w:p>
    <w:p w:rsidR="002B40F7" w:rsidRDefault="002B40F7" w:rsidP="002B40F7">
      <w:pPr>
        <w:spacing w:after="0" w:line="240" w:lineRule="auto"/>
        <w:rPr>
          <w:rFonts w:asciiTheme="majorHAnsi" w:hAnsiTheme="majorHAnsi"/>
          <w:b/>
          <w:bCs/>
          <w:sz w:val="26"/>
          <w:szCs w:val="26"/>
        </w:rPr>
      </w:pPr>
    </w:p>
    <w:p w:rsidR="002B40F7" w:rsidRDefault="002B40F7" w:rsidP="002B40F7">
      <w:pPr>
        <w:spacing w:after="0" w:line="240" w:lineRule="auto"/>
        <w:rPr>
          <w:rFonts w:asciiTheme="majorHAnsi" w:hAnsiTheme="majorHAnsi"/>
          <w:b/>
          <w:bCs/>
          <w:sz w:val="26"/>
          <w:szCs w:val="26"/>
          <w:u w:val="single"/>
        </w:rPr>
      </w:pPr>
      <w:r>
        <w:rPr>
          <w:rFonts w:asciiTheme="majorHAnsi" w:hAnsiTheme="majorHAnsi"/>
          <w:b/>
          <w:bCs/>
          <w:sz w:val="26"/>
          <w:szCs w:val="26"/>
        </w:rPr>
        <w:t xml:space="preserve">             </w:t>
      </w:r>
      <w:r w:rsidRPr="002B40F7">
        <w:rPr>
          <w:rFonts w:asciiTheme="majorHAnsi" w:hAnsiTheme="majorHAnsi"/>
          <w:b/>
          <w:bCs/>
          <w:sz w:val="26"/>
          <w:szCs w:val="26"/>
          <w:u w:val="single"/>
        </w:rPr>
        <w:t>Primer Dilutions:</w:t>
      </w:r>
    </w:p>
    <w:p w:rsidR="000F5DDA" w:rsidRDefault="000F5DDA" w:rsidP="002B40F7">
      <w:pPr>
        <w:spacing w:after="0" w:line="240" w:lineRule="auto"/>
        <w:rPr>
          <w:rFonts w:asciiTheme="majorHAnsi" w:hAnsiTheme="majorHAnsi"/>
          <w:b/>
          <w:bCs/>
          <w:sz w:val="26"/>
          <w:szCs w:val="26"/>
          <w:u w:val="single"/>
        </w:rPr>
      </w:pPr>
    </w:p>
    <w:p w:rsidR="002B40F7" w:rsidRPr="000F5DDA" w:rsidRDefault="00A3526A" w:rsidP="002B40F7">
      <w:pPr>
        <w:pStyle w:val="ListParagraph"/>
        <w:numPr>
          <w:ilvl w:val="0"/>
          <w:numId w:val="48"/>
        </w:numPr>
        <w:spacing w:after="0" w:line="240" w:lineRule="auto"/>
        <w:ind w:firstLine="90"/>
        <w:rPr>
          <w:rFonts w:asciiTheme="majorHAnsi" w:hAnsiTheme="majorHAnsi"/>
          <w:b/>
          <w:bCs/>
          <w:sz w:val="26"/>
          <w:szCs w:val="26"/>
          <w:u w:val="single"/>
        </w:rPr>
      </w:pPr>
      <w:r>
        <w:rPr>
          <w:rFonts w:asciiTheme="majorHAnsi" w:hAnsiTheme="majorHAnsi"/>
          <w:sz w:val="26"/>
          <w:szCs w:val="26"/>
        </w:rPr>
        <w:t xml:space="preserve">All primers arrive in a lyophilized stock vial that needs to be diluted and aliquot. You need to perform a stock dilution and a working dilution </w:t>
      </w:r>
      <w:r>
        <w:rPr>
          <w:rFonts w:asciiTheme="majorHAnsi" w:hAnsiTheme="majorHAnsi"/>
          <w:sz w:val="26"/>
          <w:szCs w:val="26"/>
        </w:rPr>
        <w:lastRenderedPageBreak/>
        <w:t>where you can aliquot in smaller volume not greater than 20µl and can only be thawed maximum of twice. Multiple freezing and thawing of primers affect their integrity and may affect your reaction efficiency.</w:t>
      </w:r>
    </w:p>
    <w:p w:rsidR="000F5DDA" w:rsidRPr="00A3526A" w:rsidRDefault="000F5DDA" w:rsidP="000F5DDA">
      <w:pPr>
        <w:pStyle w:val="ListParagraph"/>
        <w:spacing w:after="0" w:line="240" w:lineRule="auto"/>
        <w:ind w:left="810"/>
        <w:rPr>
          <w:rFonts w:asciiTheme="majorHAnsi" w:hAnsiTheme="majorHAnsi"/>
          <w:b/>
          <w:bCs/>
          <w:sz w:val="26"/>
          <w:szCs w:val="26"/>
          <w:u w:val="single"/>
        </w:rPr>
      </w:pPr>
    </w:p>
    <w:p w:rsidR="00A3526A" w:rsidRPr="00A3526A" w:rsidRDefault="00A3526A" w:rsidP="000F5DDA">
      <w:pPr>
        <w:pStyle w:val="ListParagraph"/>
        <w:numPr>
          <w:ilvl w:val="0"/>
          <w:numId w:val="48"/>
        </w:numPr>
        <w:spacing w:after="0" w:line="240" w:lineRule="auto"/>
        <w:ind w:firstLine="90"/>
        <w:rPr>
          <w:rFonts w:asciiTheme="majorHAnsi" w:hAnsiTheme="majorHAnsi"/>
          <w:b/>
          <w:bCs/>
          <w:sz w:val="26"/>
          <w:szCs w:val="26"/>
          <w:u w:val="single"/>
        </w:rPr>
      </w:pPr>
      <w:r w:rsidRPr="000F5DDA">
        <w:rPr>
          <w:rFonts w:asciiTheme="majorHAnsi" w:hAnsiTheme="majorHAnsi"/>
          <w:b/>
          <w:bCs/>
          <w:sz w:val="26"/>
          <w:szCs w:val="26"/>
        </w:rPr>
        <w:t>To make a stock solution of 1µg/µl:</w:t>
      </w:r>
      <w:r w:rsidR="000F5DDA">
        <w:rPr>
          <w:rFonts w:asciiTheme="majorHAnsi" w:hAnsiTheme="majorHAnsi"/>
          <w:sz w:val="26"/>
          <w:szCs w:val="26"/>
        </w:rPr>
        <w:t xml:space="preserve">  When you receive primers from dispatching company there will be an attached</w:t>
      </w:r>
      <w:r>
        <w:rPr>
          <w:rFonts w:asciiTheme="majorHAnsi" w:hAnsiTheme="majorHAnsi"/>
          <w:sz w:val="26"/>
          <w:szCs w:val="26"/>
        </w:rPr>
        <w:t xml:space="preserve"> sheet with the number of grams in each tube. Add exact amount of water equal to this number. </w:t>
      </w:r>
      <w:proofErr w:type="gramStart"/>
      <w:r>
        <w:rPr>
          <w:rFonts w:asciiTheme="majorHAnsi" w:hAnsiTheme="majorHAnsi"/>
          <w:sz w:val="26"/>
          <w:szCs w:val="26"/>
        </w:rPr>
        <w:t>i.e</w:t>
      </w:r>
      <w:proofErr w:type="gramEnd"/>
      <w:r>
        <w:rPr>
          <w:rFonts w:asciiTheme="majorHAnsi" w:hAnsiTheme="majorHAnsi"/>
          <w:sz w:val="26"/>
          <w:szCs w:val="26"/>
        </w:rPr>
        <w:t>. if you have 250µg add 250µl of water, this will give you a stock solution of 1µg/µl.</w:t>
      </w:r>
    </w:p>
    <w:p w:rsidR="00A3526A" w:rsidRPr="00A3526A" w:rsidRDefault="00A3526A" w:rsidP="002B40F7">
      <w:pPr>
        <w:pStyle w:val="ListParagraph"/>
        <w:numPr>
          <w:ilvl w:val="0"/>
          <w:numId w:val="48"/>
        </w:numPr>
        <w:spacing w:after="0" w:line="240" w:lineRule="auto"/>
        <w:ind w:firstLine="90"/>
        <w:rPr>
          <w:rFonts w:asciiTheme="majorHAnsi" w:hAnsiTheme="majorHAnsi"/>
          <w:b/>
          <w:bCs/>
          <w:sz w:val="26"/>
          <w:szCs w:val="26"/>
          <w:u w:val="single"/>
        </w:rPr>
      </w:pPr>
      <w:r>
        <w:rPr>
          <w:rFonts w:asciiTheme="majorHAnsi" w:hAnsiTheme="majorHAnsi"/>
          <w:sz w:val="26"/>
          <w:szCs w:val="26"/>
        </w:rPr>
        <w:t>Your working dilution should depend on the protocol you are u</w:t>
      </w:r>
      <w:r w:rsidR="00E31E43">
        <w:rPr>
          <w:rFonts w:asciiTheme="majorHAnsi" w:hAnsiTheme="majorHAnsi"/>
          <w:sz w:val="26"/>
          <w:szCs w:val="26"/>
        </w:rPr>
        <w:t>sing. In this assay you’ll use 10</w:t>
      </w:r>
      <w:r>
        <w:rPr>
          <w:rFonts w:asciiTheme="majorHAnsi" w:hAnsiTheme="majorHAnsi"/>
          <w:sz w:val="26"/>
          <w:szCs w:val="26"/>
        </w:rPr>
        <w:t>0µM concent</w:t>
      </w:r>
      <w:r w:rsidR="00E31E43">
        <w:rPr>
          <w:rFonts w:asciiTheme="majorHAnsi" w:hAnsiTheme="majorHAnsi"/>
          <w:sz w:val="26"/>
          <w:szCs w:val="26"/>
        </w:rPr>
        <w:t>ration which is equivalent to (10</w:t>
      </w:r>
      <w:r>
        <w:rPr>
          <w:rFonts w:asciiTheme="majorHAnsi" w:hAnsiTheme="majorHAnsi"/>
          <w:sz w:val="26"/>
          <w:szCs w:val="26"/>
        </w:rPr>
        <w:t>0pmol/µl): to make this dilution you need to follow the below formula.</w:t>
      </w:r>
    </w:p>
    <w:p w:rsidR="00A3526A" w:rsidRPr="00C564D7" w:rsidRDefault="00A3526A" w:rsidP="00D708E3">
      <w:pPr>
        <w:pStyle w:val="ListParagraph"/>
        <w:numPr>
          <w:ilvl w:val="0"/>
          <w:numId w:val="48"/>
        </w:numPr>
        <w:spacing w:after="0" w:line="240" w:lineRule="auto"/>
        <w:ind w:firstLine="90"/>
        <w:rPr>
          <w:rFonts w:asciiTheme="majorHAnsi" w:hAnsiTheme="majorHAnsi"/>
          <w:b/>
          <w:bCs/>
          <w:sz w:val="26"/>
          <w:szCs w:val="26"/>
          <w:u w:val="single"/>
        </w:rPr>
      </w:pPr>
      <w:r w:rsidRPr="00063C4D">
        <w:rPr>
          <w:rFonts w:asciiTheme="majorHAnsi" w:hAnsiTheme="majorHAnsi"/>
          <w:b/>
          <w:bCs/>
          <w:sz w:val="26"/>
          <w:szCs w:val="26"/>
        </w:rPr>
        <w:t>Vo</w:t>
      </w:r>
      <w:r w:rsidR="00063C4D">
        <w:rPr>
          <w:rFonts w:asciiTheme="majorHAnsi" w:hAnsiTheme="majorHAnsi"/>
          <w:b/>
          <w:bCs/>
          <w:sz w:val="26"/>
          <w:szCs w:val="26"/>
        </w:rPr>
        <w:t>l</w:t>
      </w:r>
      <w:r w:rsidRPr="00063C4D">
        <w:rPr>
          <w:rFonts w:asciiTheme="majorHAnsi" w:hAnsiTheme="majorHAnsi"/>
          <w:b/>
          <w:bCs/>
          <w:sz w:val="26"/>
          <w:szCs w:val="26"/>
        </w:rPr>
        <w:t>ume needed (µl) X (No. of bases of the primer X a *Constant</w:t>
      </w:r>
      <w:r w:rsidRPr="00070BD4">
        <w:rPr>
          <w:rFonts w:asciiTheme="majorHAnsi" w:hAnsiTheme="majorHAnsi"/>
          <w:b/>
          <w:bCs/>
          <w:sz w:val="26"/>
          <w:szCs w:val="26"/>
        </w:rPr>
        <w:t>) =</w:t>
      </w:r>
      <w:r>
        <w:rPr>
          <w:rFonts w:asciiTheme="majorHAnsi" w:hAnsiTheme="majorHAnsi"/>
          <w:sz w:val="26"/>
          <w:szCs w:val="26"/>
        </w:rPr>
        <w:t xml:space="preserve"> the amount of µl of stock solution (1µg/µl) you need to take.  The constant you use is the average molecular we</w:t>
      </w:r>
      <w:r w:rsidR="00E31E43">
        <w:rPr>
          <w:rFonts w:asciiTheme="majorHAnsi" w:hAnsiTheme="majorHAnsi"/>
          <w:sz w:val="26"/>
          <w:szCs w:val="26"/>
        </w:rPr>
        <w:t>ight of DNA bases (A G T C) in 10</w:t>
      </w:r>
      <w:r>
        <w:rPr>
          <w:rFonts w:asciiTheme="majorHAnsi" w:hAnsiTheme="majorHAnsi"/>
          <w:sz w:val="26"/>
          <w:szCs w:val="26"/>
        </w:rPr>
        <w:t>0pmol. It is driven from the calculation</w:t>
      </w:r>
      <w:r w:rsidRPr="00063C4D">
        <w:rPr>
          <w:rFonts w:asciiTheme="majorHAnsi" w:hAnsiTheme="majorHAnsi"/>
          <w:b/>
          <w:bCs/>
          <w:sz w:val="26"/>
          <w:szCs w:val="26"/>
        </w:rPr>
        <w:t>: (</w:t>
      </w:r>
      <w:r w:rsidR="00D708E3">
        <w:rPr>
          <w:rFonts w:asciiTheme="majorHAnsi" w:hAnsiTheme="majorHAnsi"/>
          <w:b/>
          <w:bCs/>
          <w:sz w:val="26"/>
          <w:szCs w:val="26"/>
        </w:rPr>
        <w:t xml:space="preserve">Desired </w:t>
      </w:r>
      <w:proofErr w:type="spellStart"/>
      <w:r w:rsidR="00D708E3">
        <w:rPr>
          <w:rFonts w:asciiTheme="majorHAnsi" w:hAnsiTheme="majorHAnsi"/>
          <w:b/>
          <w:bCs/>
          <w:sz w:val="26"/>
          <w:szCs w:val="26"/>
        </w:rPr>
        <w:t>pmol</w:t>
      </w:r>
      <w:proofErr w:type="spellEnd"/>
      <w:r w:rsidR="00D708E3">
        <w:rPr>
          <w:rFonts w:asciiTheme="majorHAnsi" w:hAnsiTheme="majorHAnsi"/>
          <w:b/>
          <w:bCs/>
          <w:sz w:val="26"/>
          <w:szCs w:val="26"/>
        </w:rPr>
        <w:t xml:space="preserve"> X 0.33*)/100bp = (10</w:t>
      </w:r>
      <w:r w:rsidRPr="00063C4D">
        <w:rPr>
          <w:rFonts w:asciiTheme="majorHAnsi" w:hAnsiTheme="majorHAnsi"/>
          <w:b/>
          <w:bCs/>
          <w:sz w:val="26"/>
          <w:szCs w:val="26"/>
        </w:rPr>
        <w:t>0pmol X 0.33)/1000</w:t>
      </w:r>
      <w:r w:rsidR="00063C4D" w:rsidRPr="00063C4D">
        <w:rPr>
          <w:rFonts w:asciiTheme="majorHAnsi" w:hAnsiTheme="majorHAnsi"/>
          <w:b/>
          <w:bCs/>
          <w:sz w:val="26"/>
          <w:szCs w:val="26"/>
        </w:rPr>
        <w:t xml:space="preserve"> =0.0</w:t>
      </w:r>
      <w:r w:rsidR="00D708E3">
        <w:rPr>
          <w:rFonts w:asciiTheme="majorHAnsi" w:hAnsiTheme="majorHAnsi"/>
          <w:b/>
          <w:bCs/>
          <w:sz w:val="26"/>
          <w:szCs w:val="26"/>
        </w:rPr>
        <w:t>33</w:t>
      </w:r>
      <w:r w:rsidR="00063C4D">
        <w:rPr>
          <w:rFonts w:asciiTheme="majorHAnsi" w:hAnsiTheme="majorHAnsi"/>
          <w:b/>
          <w:bCs/>
          <w:sz w:val="26"/>
          <w:szCs w:val="26"/>
        </w:rPr>
        <w:t xml:space="preserve"> µg/base. (</w:t>
      </w:r>
      <w:r w:rsidR="00063C4D">
        <w:rPr>
          <w:rFonts w:asciiTheme="majorHAnsi" w:hAnsiTheme="majorHAnsi"/>
          <w:sz w:val="26"/>
          <w:szCs w:val="26"/>
        </w:rPr>
        <w:t>0.33pg/</w:t>
      </w:r>
      <w:proofErr w:type="spellStart"/>
      <w:r w:rsidR="00063C4D">
        <w:rPr>
          <w:rFonts w:asciiTheme="majorHAnsi" w:hAnsiTheme="majorHAnsi"/>
          <w:sz w:val="26"/>
          <w:szCs w:val="26"/>
        </w:rPr>
        <w:t>pmol</w:t>
      </w:r>
      <w:proofErr w:type="spellEnd"/>
      <w:r w:rsidR="00063C4D">
        <w:rPr>
          <w:rFonts w:asciiTheme="majorHAnsi" w:hAnsiTheme="majorHAnsi"/>
          <w:sz w:val="26"/>
          <w:szCs w:val="26"/>
        </w:rPr>
        <w:t xml:space="preserve"> is the average MW of a nucleotide) and (1pmol of 1000bp </w:t>
      </w:r>
      <w:proofErr w:type="spellStart"/>
      <w:r w:rsidR="00063C4D">
        <w:rPr>
          <w:rFonts w:asciiTheme="majorHAnsi" w:hAnsiTheme="majorHAnsi"/>
          <w:sz w:val="26"/>
          <w:szCs w:val="26"/>
        </w:rPr>
        <w:t>ssDNA</w:t>
      </w:r>
      <w:proofErr w:type="spellEnd"/>
      <w:r w:rsidR="00063C4D">
        <w:rPr>
          <w:rFonts w:asciiTheme="majorHAnsi" w:hAnsiTheme="majorHAnsi"/>
          <w:sz w:val="26"/>
          <w:szCs w:val="26"/>
        </w:rPr>
        <w:t>= 0.33µg which is 330pg)</w:t>
      </w:r>
      <w:r w:rsidRPr="00063C4D">
        <w:rPr>
          <w:rFonts w:asciiTheme="majorHAnsi" w:hAnsiTheme="majorHAnsi"/>
          <w:b/>
          <w:bCs/>
          <w:sz w:val="26"/>
          <w:szCs w:val="26"/>
        </w:rPr>
        <w:t xml:space="preserve"> </w:t>
      </w:r>
    </w:p>
    <w:p w:rsidR="00C564D7" w:rsidRPr="00063C4D" w:rsidRDefault="00C564D7" w:rsidP="00D708E3">
      <w:pPr>
        <w:pStyle w:val="ListParagraph"/>
        <w:numPr>
          <w:ilvl w:val="0"/>
          <w:numId w:val="48"/>
        </w:numPr>
        <w:spacing w:after="0" w:line="240" w:lineRule="auto"/>
        <w:ind w:firstLine="90"/>
        <w:rPr>
          <w:rFonts w:asciiTheme="majorHAnsi" w:hAnsiTheme="majorHAnsi"/>
          <w:b/>
          <w:bCs/>
          <w:sz w:val="26"/>
          <w:szCs w:val="26"/>
          <w:u w:val="single"/>
        </w:rPr>
      </w:pPr>
      <w:r>
        <w:rPr>
          <w:rFonts w:asciiTheme="majorHAnsi" w:hAnsiTheme="majorHAnsi"/>
          <w:b/>
          <w:bCs/>
          <w:sz w:val="26"/>
          <w:szCs w:val="26"/>
          <w:u w:val="single"/>
        </w:rPr>
        <w:t xml:space="preserve">Example: </w:t>
      </w:r>
      <w:r>
        <w:rPr>
          <w:rFonts w:asciiTheme="majorHAnsi" w:hAnsiTheme="majorHAnsi"/>
          <w:sz w:val="26"/>
          <w:szCs w:val="26"/>
        </w:rPr>
        <w:t>i</w:t>
      </w:r>
      <w:r w:rsidR="00D708E3">
        <w:rPr>
          <w:rFonts w:asciiTheme="majorHAnsi" w:hAnsiTheme="majorHAnsi"/>
          <w:sz w:val="26"/>
          <w:szCs w:val="26"/>
        </w:rPr>
        <w:t>f you need to prepare 500µl of 10</w:t>
      </w:r>
      <w:r>
        <w:rPr>
          <w:rFonts w:asciiTheme="majorHAnsi" w:hAnsiTheme="majorHAnsi"/>
          <w:sz w:val="26"/>
          <w:szCs w:val="26"/>
        </w:rPr>
        <w:t>0pmol/µl</w:t>
      </w:r>
      <w:r w:rsidR="00D708E3">
        <w:rPr>
          <w:rFonts w:asciiTheme="majorHAnsi" w:hAnsiTheme="majorHAnsi"/>
          <w:sz w:val="26"/>
          <w:szCs w:val="26"/>
        </w:rPr>
        <w:t xml:space="preserve"> of working dilution you need: 100 X 21 X 0.033</w:t>
      </w:r>
      <w:r>
        <w:rPr>
          <w:rFonts w:asciiTheme="majorHAnsi" w:hAnsiTheme="majorHAnsi"/>
          <w:sz w:val="26"/>
          <w:szCs w:val="26"/>
        </w:rPr>
        <w:t xml:space="preserve"> =</w:t>
      </w:r>
      <w:r w:rsidR="00D708E3">
        <w:rPr>
          <w:rFonts w:asciiTheme="majorHAnsi" w:hAnsiTheme="majorHAnsi"/>
          <w:sz w:val="26"/>
          <w:szCs w:val="26"/>
        </w:rPr>
        <w:t>69.3</w:t>
      </w:r>
      <w:r>
        <w:rPr>
          <w:rFonts w:asciiTheme="majorHAnsi" w:hAnsiTheme="majorHAnsi"/>
          <w:sz w:val="26"/>
          <w:szCs w:val="26"/>
        </w:rPr>
        <w:t xml:space="preserve"> µl of your stock solution into 326.75µl of water.</w:t>
      </w:r>
    </w:p>
    <w:p w:rsidR="00063C4D" w:rsidRPr="00063C4D" w:rsidRDefault="00063C4D" w:rsidP="002B40F7">
      <w:pPr>
        <w:pStyle w:val="ListParagraph"/>
        <w:numPr>
          <w:ilvl w:val="0"/>
          <w:numId w:val="48"/>
        </w:numPr>
        <w:spacing w:after="0" w:line="240" w:lineRule="auto"/>
        <w:ind w:firstLine="90"/>
        <w:rPr>
          <w:rFonts w:asciiTheme="majorHAnsi" w:hAnsiTheme="majorHAnsi"/>
          <w:b/>
          <w:bCs/>
          <w:sz w:val="26"/>
          <w:szCs w:val="26"/>
          <w:u w:val="single"/>
        </w:rPr>
      </w:pPr>
      <w:r>
        <w:rPr>
          <w:rFonts w:asciiTheme="majorHAnsi" w:hAnsiTheme="majorHAnsi"/>
          <w:sz w:val="26"/>
          <w:szCs w:val="26"/>
        </w:rPr>
        <w:t>Each Stock solution should be given a number and registered in a logbook and stored at -20°C.</w:t>
      </w:r>
    </w:p>
    <w:p w:rsidR="00063C4D" w:rsidRDefault="00063C4D" w:rsidP="00063C4D">
      <w:pPr>
        <w:spacing w:after="0" w:line="240" w:lineRule="auto"/>
        <w:rPr>
          <w:rFonts w:asciiTheme="majorHAnsi" w:hAnsiTheme="majorHAnsi"/>
          <w:b/>
          <w:bCs/>
          <w:sz w:val="26"/>
          <w:szCs w:val="26"/>
          <w:u w:val="single"/>
        </w:rPr>
      </w:pPr>
    </w:p>
    <w:p w:rsidR="00063C4D" w:rsidRDefault="00063C4D" w:rsidP="00063C4D">
      <w:pPr>
        <w:spacing w:after="0" w:line="240" w:lineRule="auto"/>
        <w:rPr>
          <w:rFonts w:asciiTheme="majorHAnsi" w:hAnsiTheme="majorHAnsi"/>
          <w:b/>
          <w:bCs/>
          <w:sz w:val="26"/>
          <w:szCs w:val="26"/>
          <w:u w:val="single"/>
        </w:rPr>
      </w:pPr>
      <w:r>
        <w:rPr>
          <w:rFonts w:asciiTheme="majorHAnsi" w:hAnsiTheme="majorHAnsi"/>
          <w:b/>
          <w:bCs/>
          <w:sz w:val="26"/>
          <w:szCs w:val="26"/>
        </w:rPr>
        <w:t xml:space="preserve">            </w:t>
      </w:r>
      <w:r>
        <w:rPr>
          <w:rFonts w:asciiTheme="majorHAnsi" w:hAnsiTheme="majorHAnsi"/>
          <w:b/>
          <w:bCs/>
          <w:sz w:val="26"/>
          <w:szCs w:val="26"/>
          <w:u w:val="single"/>
        </w:rPr>
        <w:t>Master Mix Preparation:</w:t>
      </w:r>
    </w:p>
    <w:p w:rsidR="00063C4D" w:rsidRDefault="00063C4D" w:rsidP="00063C4D">
      <w:pPr>
        <w:spacing w:after="0" w:line="240" w:lineRule="auto"/>
        <w:rPr>
          <w:rFonts w:asciiTheme="majorHAnsi" w:hAnsiTheme="majorHAnsi"/>
          <w:b/>
          <w:bCs/>
          <w:sz w:val="26"/>
          <w:szCs w:val="26"/>
          <w:u w:val="single"/>
        </w:rPr>
      </w:pP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Arrange your samples and identify their exact number.</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Include a posi</w:t>
      </w:r>
      <w:r w:rsidR="00070BD4">
        <w:rPr>
          <w:rFonts w:asciiTheme="majorHAnsi" w:hAnsiTheme="majorHAnsi"/>
          <w:sz w:val="26"/>
          <w:szCs w:val="26"/>
        </w:rPr>
        <w:t>tive control and at least 2</w:t>
      </w:r>
      <w:r>
        <w:rPr>
          <w:rFonts w:asciiTheme="majorHAnsi" w:hAnsiTheme="majorHAnsi"/>
          <w:sz w:val="26"/>
          <w:szCs w:val="26"/>
        </w:rPr>
        <w:t xml:space="preserve"> negative controls in your reaction list</w:t>
      </w:r>
      <w:r w:rsidR="00070BD4">
        <w:rPr>
          <w:rFonts w:asciiTheme="majorHAnsi" w:hAnsiTheme="majorHAnsi"/>
          <w:sz w:val="26"/>
          <w:szCs w:val="26"/>
        </w:rPr>
        <w:t xml:space="preserve"> (one should include water as a mock sample and one should not include a template at all (name is non-template control NTC))</w:t>
      </w:r>
      <w:r>
        <w:rPr>
          <w:rFonts w:asciiTheme="majorHAnsi" w:hAnsiTheme="majorHAnsi"/>
          <w:sz w:val="26"/>
          <w:szCs w:val="26"/>
        </w:rPr>
        <w:t>.</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When you make your calculations, do at least two extra samples to overcome pipetting errors.</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 xml:space="preserve">Add your reagents in the same order mentioned in the below table. </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 xml:space="preserve">Always add your enzyme in the last step. </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Do all your handling on ice.</w:t>
      </w:r>
    </w:p>
    <w:p w:rsidR="00063C4D" w:rsidRDefault="00063C4D" w:rsidP="00063C4D">
      <w:pPr>
        <w:pStyle w:val="ListParagraph"/>
        <w:numPr>
          <w:ilvl w:val="0"/>
          <w:numId w:val="49"/>
        </w:numPr>
        <w:spacing w:after="0" w:line="240" w:lineRule="auto"/>
        <w:rPr>
          <w:rFonts w:asciiTheme="majorHAnsi" w:hAnsiTheme="majorHAnsi"/>
          <w:sz w:val="26"/>
          <w:szCs w:val="26"/>
        </w:rPr>
      </w:pPr>
      <w:r>
        <w:rPr>
          <w:rFonts w:asciiTheme="majorHAnsi" w:hAnsiTheme="majorHAnsi"/>
          <w:sz w:val="26"/>
          <w:szCs w:val="26"/>
        </w:rPr>
        <w:t>Work in a master mix preparation hood (away from any potential amplicons contamination). Do not freeze your master mix after preparation.</w:t>
      </w:r>
    </w:p>
    <w:p w:rsidR="00063C4D" w:rsidRDefault="00063C4D" w:rsidP="00063C4D">
      <w:pPr>
        <w:pStyle w:val="ListParagraph"/>
        <w:spacing w:after="0" w:line="240" w:lineRule="auto"/>
        <w:ind w:left="1440"/>
        <w:rPr>
          <w:rFonts w:asciiTheme="majorHAnsi" w:hAnsiTheme="majorHAnsi"/>
          <w:sz w:val="26"/>
          <w:szCs w:val="26"/>
        </w:rPr>
      </w:pPr>
    </w:p>
    <w:p w:rsidR="00BA4F5B" w:rsidRDefault="00BA4F5B" w:rsidP="00063C4D">
      <w:pPr>
        <w:pStyle w:val="ListParagraph"/>
        <w:spacing w:after="0" w:line="240" w:lineRule="auto"/>
        <w:ind w:left="1440"/>
        <w:rPr>
          <w:rFonts w:asciiTheme="majorHAnsi" w:hAnsiTheme="majorHAnsi"/>
          <w:sz w:val="26"/>
          <w:szCs w:val="26"/>
        </w:rPr>
      </w:pPr>
    </w:p>
    <w:p w:rsidR="00BA4F5B" w:rsidRDefault="00BA4F5B" w:rsidP="00063C4D">
      <w:pPr>
        <w:pStyle w:val="ListParagraph"/>
        <w:spacing w:after="0" w:line="240" w:lineRule="auto"/>
        <w:ind w:left="1440"/>
        <w:rPr>
          <w:rFonts w:asciiTheme="majorHAnsi" w:hAnsiTheme="majorHAnsi"/>
          <w:sz w:val="26"/>
          <w:szCs w:val="26"/>
        </w:rPr>
      </w:pPr>
    </w:p>
    <w:tbl>
      <w:tblPr>
        <w:tblStyle w:val="MediumGrid3-Accent3"/>
        <w:tblW w:w="0" w:type="auto"/>
        <w:jc w:val="center"/>
        <w:tblLook w:val="04A0" w:firstRow="1" w:lastRow="0" w:firstColumn="1" w:lastColumn="0" w:noHBand="0" w:noVBand="1"/>
      </w:tblPr>
      <w:tblGrid>
        <w:gridCol w:w="2757"/>
        <w:gridCol w:w="2301"/>
        <w:gridCol w:w="2070"/>
      </w:tblGrid>
      <w:tr w:rsidR="00063C4D" w:rsidTr="00063C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063C4D">
            <w:pPr>
              <w:pStyle w:val="ListParagraph"/>
              <w:ind w:left="0"/>
              <w:jc w:val="center"/>
              <w:rPr>
                <w:rFonts w:asciiTheme="majorHAnsi" w:hAnsiTheme="majorHAnsi"/>
                <w:sz w:val="26"/>
                <w:szCs w:val="26"/>
              </w:rPr>
            </w:pPr>
            <w:r>
              <w:rPr>
                <w:rFonts w:asciiTheme="majorHAnsi" w:hAnsiTheme="majorHAnsi"/>
                <w:sz w:val="26"/>
                <w:szCs w:val="26"/>
              </w:rPr>
              <w:lastRenderedPageBreak/>
              <w:t>Component</w:t>
            </w:r>
          </w:p>
        </w:tc>
        <w:tc>
          <w:tcPr>
            <w:tcW w:w="2301" w:type="dxa"/>
          </w:tcPr>
          <w:p w:rsidR="00063C4D" w:rsidRDefault="00063C4D" w:rsidP="00063C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proofErr w:type="spellStart"/>
            <w:r>
              <w:rPr>
                <w:rFonts w:asciiTheme="majorHAnsi" w:hAnsiTheme="majorHAnsi"/>
                <w:sz w:val="26"/>
                <w:szCs w:val="26"/>
              </w:rPr>
              <w:t>Vol</w:t>
            </w:r>
            <w:proofErr w:type="spellEnd"/>
            <w:r>
              <w:rPr>
                <w:rFonts w:asciiTheme="majorHAnsi" w:hAnsiTheme="majorHAnsi"/>
                <w:sz w:val="26"/>
                <w:szCs w:val="26"/>
              </w:rPr>
              <w:t xml:space="preserve"> Per Reaction</w:t>
            </w:r>
          </w:p>
        </w:tc>
        <w:tc>
          <w:tcPr>
            <w:tcW w:w="2070" w:type="dxa"/>
          </w:tcPr>
          <w:p w:rsidR="00063C4D" w:rsidRDefault="00063C4D" w:rsidP="00063C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(n) Reactions</w:t>
            </w:r>
          </w:p>
        </w:tc>
      </w:tr>
      <w:tr w:rsidR="00063C4D" w:rsidTr="00063C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063C4D">
            <w:pPr>
              <w:pStyle w:val="ListParagraph"/>
              <w:ind w:left="0"/>
              <w:jc w:val="center"/>
              <w:rPr>
                <w:rFonts w:asciiTheme="majorHAnsi" w:hAnsiTheme="majorHAnsi"/>
                <w:sz w:val="26"/>
                <w:szCs w:val="26"/>
              </w:rPr>
            </w:pPr>
            <w:proofErr w:type="spellStart"/>
            <w:r>
              <w:rPr>
                <w:rFonts w:asciiTheme="majorHAnsi" w:hAnsiTheme="majorHAnsi"/>
                <w:sz w:val="26"/>
                <w:szCs w:val="26"/>
              </w:rPr>
              <w:t>RNase</w:t>
            </w:r>
            <w:proofErr w:type="spellEnd"/>
            <w:r>
              <w:rPr>
                <w:rFonts w:asciiTheme="majorHAnsi" w:hAnsiTheme="majorHAnsi"/>
                <w:sz w:val="26"/>
                <w:szCs w:val="26"/>
              </w:rPr>
              <w:t xml:space="preserve"> free water</w:t>
            </w:r>
          </w:p>
        </w:tc>
        <w:tc>
          <w:tcPr>
            <w:tcW w:w="2301" w:type="dxa"/>
          </w:tcPr>
          <w:p w:rsidR="00063C4D" w:rsidRDefault="00063C4D" w:rsidP="00D708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sz w:val="26"/>
                <w:szCs w:val="26"/>
              </w:rPr>
              <w:t>1</w:t>
            </w:r>
            <w:r w:rsidR="00D708E3">
              <w:rPr>
                <w:rFonts w:asciiTheme="majorHAnsi" w:hAnsiTheme="majorHAnsi"/>
                <w:sz w:val="26"/>
                <w:szCs w:val="26"/>
              </w:rPr>
              <w:t>3</w:t>
            </w:r>
            <w:r>
              <w:rPr>
                <w:rFonts w:asciiTheme="majorHAnsi" w:hAnsiTheme="majorHAnsi"/>
                <w:sz w:val="26"/>
                <w:szCs w:val="26"/>
              </w:rPr>
              <w:t>.</w:t>
            </w:r>
            <w:r w:rsidR="00D708E3">
              <w:rPr>
                <w:rFonts w:asciiTheme="majorHAnsi" w:hAnsiTheme="majorHAnsi"/>
                <w:sz w:val="26"/>
                <w:szCs w:val="26"/>
              </w:rPr>
              <w:t>2</w:t>
            </w:r>
          </w:p>
        </w:tc>
        <w:tc>
          <w:tcPr>
            <w:tcW w:w="2070"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r>
      <w:tr w:rsidR="00063C4D" w:rsidTr="00063C4D">
        <w:trPr>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3C102F">
            <w:pPr>
              <w:pStyle w:val="ListParagraph"/>
              <w:ind w:left="0"/>
              <w:jc w:val="center"/>
              <w:rPr>
                <w:rFonts w:asciiTheme="majorHAnsi" w:hAnsiTheme="majorHAnsi"/>
                <w:sz w:val="26"/>
                <w:szCs w:val="26"/>
              </w:rPr>
            </w:pPr>
            <w:r>
              <w:rPr>
                <w:rFonts w:asciiTheme="majorHAnsi" w:hAnsiTheme="majorHAnsi"/>
                <w:sz w:val="26"/>
                <w:szCs w:val="26"/>
              </w:rPr>
              <w:t>2X</w:t>
            </w:r>
            <w:r w:rsidR="003C102F">
              <w:rPr>
                <w:rFonts w:asciiTheme="majorHAnsi" w:hAnsiTheme="majorHAnsi"/>
                <w:sz w:val="26"/>
                <w:szCs w:val="26"/>
              </w:rPr>
              <w:t>Ready</w:t>
            </w:r>
            <w:r>
              <w:rPr>
                <w:rFonts w:asciiTheme="majorHAnsi" w:hAnsiTheme="majorHAnsi"/>
                <w:sz w:val="26"/>
                <w:szCs w:val="26"/>
              </w:rPr>
              <w:t xml:space="preserve"> </w:t>
            </w:r>
            <w:r w:rsidR="003C102F">
              <w:rPr>
                <w:rFonts w:asciiTheme="majorHAnsi" w:hAnsiTheme="majorHAnsi"/>
                <w:sz w:val="26"/>
                <w:szCs w:val="26"/>
              </w:rPr>
              <w:t xml:space="preserve">Mix </w:t>
            </w:r>
            <w:r>
              <w:rPr>
                <w:rFonts w:asciiTheme="majorHAnsi" w:hAnsiTheme="majorHAnsi"/>
                <w:sz w:val="26"/>
                <w:szCs w:val="26"/>
              </w:rPr>
              <w:t xml:space="preserve">Buffer </w:t>
            </w:r>
          </w:p>
        </w:tc>
        <w:tc>
          <w:tcPr>
            <w:tcW w:w="2301" w:type="dxa"/>
          </w:tcPr>
          <w:p w:rsidR="00063C4D" w:rsidRDefault="00063C4D" w:rsidP="00063C4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25</w:t>
            </w:r>
          </w:p>
        </w:tc>
        <w:tc>
          <w:tcPr>
            <w:tcW w:w="2070" w:type="dxa"/>
          </w:tcPr>
          <w:p w:rsidR="00063C4D" w:rsidRDefault="00063C4D" w:rsidP="00063C4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tc>
      </w:tr>
      <w:tr w:rsidR="00063C4D" w:rsidTr="00063C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3461E3" w:rsidP="00063C4D">
            <w:pPr>
              <w:pStyle w:val="ListParagraph"/>
              <w:ind w:left="0"/>
              <w:jc w:val="center"/>
              <w:rPr>
                <w:rFonts w:asciiTheme="majorHAnsi" w:hAnsiTheme="majorHAnsi"/>
                <w:sz w:val="26"/>
                <w:szCs w:val="26"/>
              </w:rPr>
            </w:pPr>
            <w:r>
              <w:rPr>
                <w:rFonts w:asciiTheme="majorHAnsi" w:hAnsiTheme="majorHAnsi"/>
                <w:sz w:val="26"/>
                <w:szCs w:val="26"/>
              </w:rPr>
              <w:t>Primer F (10</w:t>
            </w:r>
            <w:r w:rsidR="00950DF5">
              <w:rPr>
                <w:rFonts w:asciiTheme="majorHAnsi" w:hAnsiTheme="majorHAnsi"/>
                <w:sz w:val="26"/>
                <w:szCs w:val="26"/>
              </w:rPr>
              <w:t>0µ</w:t>
            </w:r>
            <w:r w:rsidR="00063C4D">
              <w:rPr>
                <w:rFonts w:asciiTheme="majorHAnsi" w:hAnsiTheme="majorHAnsi"/>
                <w:sz w:val="26"/>
                <w:szCs w:val="26"/>
              </w:rPr>
              <w:t>M)</w:t>
            </w:r>
          </w:p>
        </w:tc>
        <w:tc>
          <w:tcPr>
            <w:tcW w:w="2301" w:type="dxa"/>
          </w:tcPr>
          <w:p w:rsidR="00063C4D" w:rsidRDefault="003461E3"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sz w:val="26"/>
                <w:szCs w:val="26"/>
              </w:rPr>
              <w:t>0.5</w:t>
            </w:r>
            <w:r w:rsidR="00063C4D">
              <w:rPr>
                <w:rFonts w:asciiTheme="majorHAnsi" w:hAnsiTheme="majorHAnsi"/>
                <w:sz w:val="26"/>
                <w:szCs w:val="26"/>
              </w:rPr>
              <w:t xml:space="preserve"> µl</w:t>
            </w:r>
          </w:p>
        </w:tc>
        <w:tc>
          <w:tcPr>
            <w:tcW w:w="2070"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r>
      <w:tr w:rsidR="00063C4D" w:rsidTr="00063C4D">
        <w:trPr>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3461E3" w:rsidP="00063C4D">
            <w:pPr>
              <w:pStyle w:val="ListParagraph"/>
              <w:ind w:left="0"/>
              <w:jc w:val="center"/>
              <w:rPr>
                <w:rFonts w:asciiTheme="majorHAnsi" w:hAnsiTheme="majorHAnsi"/>
                <w:sz w:val="26"/>
                <w:szCs w:val="26"/>
              </w:rPr>
            </w:pPr>
            <w:r>
              <w:rPr>
                <w:rFonts w:asciiTheme="majorHAnsi" w:hAnsiTheme="majorHAnsi"/>
                <w:sz w:val="26"/>
                <w:szCs w:val="26"/>
              </w:rPr>
              <w:t>Primer R (10</w:t>
            </w:r>
            <w:r w:rsidR="00950DF5">
              <w:rPr>
                <w:rFonts w:asciiTheme="majorHAnsi" w:hAnsiTheme="majorHAnsi"/>
                <w:sz w:val="26"/>
                <w:szCs w:val="26"/>
              </w:rPr>
              <w:t>0µ</w:t>
            </w:r>
            <w:r w:rsidR="00063C4D">
              <w:rPr>
                <w:rFonts w:asciiTheme="majorHAnsi" w:hAnsiTheme="majorHAnsi"/>
                <w:sz w:val="26"/>
                <w:szCs w:val="26"/>
              </w:rPr>
              <w:t>M)</w:t>
            </w:r>
          </w:p>
        </w:tc>
        <w:tc>
          <w:tcPr>
            <w:tcW w:w="2301" w:type="dxa"/>
          </w:tcPr>
          <w:p w:rsidR="00063C4D" w:rsidRDefault="003461E3" w:rsidP="003461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 xml:space="preserve">0.5 </w:t>
            </w:r>
            <w:r w:rsidR="00063C4D">
              <w:rPr>
                <w:rFonts w:asciiTheme="majorHAnsi" w:hAnsiTheme="majorHAnsi"/>
                <w:sz w:val="26"/>
                <w:szCs w:val="26"/>
              </w:rPr>
              <w:t>µl</w:t>
            </w:r>
          </w:p>
        </w:tc>
        <w:tc>
          <w:tcPr>
            <w:tcW w:w="2070" w:type="dxa"/>
          </w:tcPr>
          <w:p w:rsidR="00063C4D" w:rsidRDefault="00063C4D" w:rsidP="00063C4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tc>
      </w:tr>
      <w:tr w:rsidR="00063C4D" w:rsidTr="00063C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063C4D">
            <w:pPr>
              <w:pStyle w:val="ListParagraph"/>
              <w:ind w:left="0"/>
              <w:jc w:val="center"/>
              <w:rPr>
                <w:rFonts w:asciiTheme="majorHAnsi" w:hAnsiTheme="majorHAnsi"/>
                <w:sz w:val="26"/>
                <w:szCs w:val="26"/>
              </w:rPr>
            </w:pPr>
            <w:r>
              <w:rPr>
                <w:rFonts w:asciiTheme="majorHAnsi" w:hAnsiTheme="majorHAnsi"/>
                <w:sz w:val="26"/>
                <w:szCs w:val="26"/>
              </w:rPr>
              <w:t>Probe (25µM)</w:t>
            </w:r>
          </w:p>
        </w:tc>
        <w:tc>
          <w:tcPr>
            <w:tcW w:w="2301"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sz w:val="26"/>
                <w:szCs w:val="26"/>
              </w:rPr>
              <w:t>0.3 µl</w:t>
            </w:r>
          </w:p>
        </w:tc>
        <w:tc>
          <w:tcPr>
            <w:tcW w:w="2070"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r>
      <w:tr w:rsidR="00063C4D" w:rsidTr="00063C4D">
        <w:trPr>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063C4D">
            <w:pPr>
              <w:pStyle w:val="ListParagraph"/>
              <w:ind w:left="0"/>
              <w:jc w:val="center"/>
              <w:rPr>
                <w:rFonts w:asciiTheme="majorHAnsi" w:hAnsiTheme="majorHAnsi"/>
                <w:sz w:val="26"/>
                <w:szCs w:val="26"/>
              </w:rPr>
            </w:pPr>
            <w:r>
              <w:rPr>
                <w:rFonts w:asciiTheme="majorHAnsi" w:hAnsiTheme="majorHAnsi"/>
                <w:sz w:val="26"/>
                <w:szCs w:val="26"/>
              </w:rPr>
              <w:t>RT enzyme</w:t>
            </w:r>
          </w:p>
        </w:tc>
        <w:tc>
          <w:tcPr>
            <w:tcW w:w="2301" w:type="dxa"/>
          </w:tcPr>
          <w:p w:rsidR="00063C4D" w:rsidRDefault="003461E3" w:rsidP="00063C4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0.5</w:t>
            </w:r>
            <w:r w:rsidR="00063C4D">
              <w:rPr>
                <w:rFonts w:asciiTheme="majorHAnsi" w:hAnsiTheme="majorHAnsi"/>
                <w:sz w:val="26"/>
                <w:szCs w:val="26"/>
              </w:rPr>
              <w:t xml:space="preserve"> µl</w:t>
            </w:r>
          </w:p>
        </w:tc>
        <w:tc>
          <w:tcPr>
            <w:tcW w:w="2070" w:type="dxa"/>
          </w:tcPr>
          <w:p w:rsidR="00063C4D" w:rsidRDefault="00063C4D" w:rsidP="00063C4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p>
        </w:tc>
      </w:tr>
      <w:tr w:rsidR="00063C4D" w:rsidTr="00063C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7" w:type="dxa"/>
          </w:tcPr>
          <w:p w:rsidR="00063C4D" w:rsidRDefault="00063C4D" w:rsidP="00063C4D">
            <w:pPr>
              <w:pStyle w:val="ListParagraph"/>
              <w:ind w:left="0"/>
              <w:jc w:val="center"/>
              <w:rPr>
                <w:rFonts w:asciiTheme="majorHAnsi" w:hAnsiTheme="majorHAnsi"/>
                <w:sz w:val="26"/>
                <w:szCs w:val="26"/>
              </w:rPr>
            </w:pPr>
            <w:r>
              <w:rPr>
                <w:rFonts w:asciiTheme="majorHAnsi" w:hAnsiTheme="majorHAnsi"/>
                <w:sz w:val="26"/>
                <w:szCs w:val="26"/>
              </w:rPr>
              <w:t>Template</w:t>
            </w:r>
          </w:p>
        </w:tc>
        <w:tc>
          <w:tcPr>
            <w:tcW w:w="2301"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rFonts w:asciiTheme="majorHAnsi" w:hAnsiTheme="majorHAnsi"/>
                <w:sz w:val="26"/>
                <w:szCs w:val="26"/>
              </w:rPr>
              <w:t>10µl</w:t>
            </w:r>
          </w:p>
        </w:tc>
        <w:tc>
          <w:tcPr>
            <w:tcW w:w="2070" w:type="dxa"/>
          </w:tcPr>
          <w:p w:rsidR="00063C4D" w:rsidRDefault="00063C4D" w:rsidP="00063C4D">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r>
    </w:tbl>
    <w:p w:rsidR="00063C4D" w:rsidRPr="00063C4D" w:rsidRDefault="000C4F7C" w:rsidP="00063C4D">
      <w:pPr>
        <w:pStyle w:val="ListParagraph"/>
        <w:spacing w:after="0" w:line="240" w:lineRule="auto"/>
        <w:ind w:left="810"/>
        <w:rPr>
          <w:rFonts w:asciiTheme="majorHAnsi" w:hAnsiTheme="majorHAnsi"/>
          <w:sz w:val="26"/>
          <w:szCs w:val="26"/>
          <w:u w:val="single"/>
        </w:rPr>
      </w:pPr>
      <w:r>
        <w:rPr>
          <w:rFonts w:asciiTheme="majorHAnsi" w:hAnsiTheme="majorHAnsi"/>
          <w:sz w:val="26"/>
          <w:szCs w:val="26"/>
          <w:u w:val="single"/>
        </w:rPr>
        <w:t>Cycle Condition:</w:t>
      </w:r>
    </w:p>
    <w:p w:rsidR="002B40F7" w:rsidRPr="002B40F7" w:rsidRDefault="002B40F7" w:rsidP="002B40F7">
      <w:pPr>
        <w:spacing w:after="0" w:line="240" w:lineRule="auto"/>
        <w:rPr>
          <w:rFonts w:asciiTheme="majorHAnsi" w:hAnsiTheme="majorHAnsi"/>
          <w:b/>
          <w:bCs/>
          <w:sz w:val="26"/>
          <w:szCs w:val="26"/>
        </w:rPr>
      </w:pPr>
    </w:p>
    <w:p w:rsidR="000C4F7C" w:rsidRDefault="000C4F7C" w:rsidP="00627D67">
      <w:pPr>
        <w:spacing w:after="0" w:line="240" w:lineRule="auto"/>
        <w:rPr>
          <w:rFonts w:asciiTheme="majorHAnsi" w:hAnsiTheme="majorHAnsi"/>
          <w:sz w:val="26"/>
          <w:szCs w:val="26"/>
        </w:rPr>
      </w:pPr>
      <w:r>
        <w:rPr>
          <w:rFonts w:asciiTheme="majorHAnsi" w:hAnsiTheme="majorHAnsi"/>
          <w:b/>
          <w:bCs/>
          <w:sz w:val="26"/>
          <w:szCs w:val="26"/>
        </w:rPr>
        <w:t xml:space="preserve">          </w:t>
      </w:r>
      <w:r w:rsidRPr="000C4F7C">
        <w:rPr>
          <w:rFonts w:asciiTheme="majorHAnsi" w:hAnsiTheme="majorHAnsi"/>
          <w:sz w:val="26"/>
          <w:szCs w:val="26"/>
        </w:rPr>
        <w:t>Step1</w:t>
      </w:r>
      <w:r>
        <w:rPr>
          <w:rFonts w:asciiTheme="majorHAnsi" w:hAnsiTheme="majorHAnsi"/>
          <w:b/>
          <w:bCs/>
          <w:sz w:val="26"/>
          <w:szCs w:val="26"/>
        </w:rPr>
        <w:t xml:space="preserve">    </w:t>
      </w:r>
      <w:r w:rsidRPr="000C4F7C">
        <w:rPr>
          <w:rFonts w:asciiTheme="majorHAnsi" w:hAnsiTheme="majorHAnsi"/>
          <w:sz w:val="26"/>
          <w:szCs w:val="26"/>
        </w:rPr>
        <w:t xml:space="preserve">50°C for 30 min (RT-Reaction) </w:t>
      </w:r>
      <w:r>
        <w:rPr>
          <w:rFonts w:asciiTheme="majorHAnsi" w:hAnsiTheme="majorHAnsi"/>
          <w:sz w:val="26"/>
          <w:szCs w:val="26"/>
        </w:rPr>
        <w:t xml:space="preserve">             </w:t>
      </w:r>
      <w:r w:rsidRPr="000C4F7C">
        <w:rPr>
          <w:rFonts w:asciiTheme="majorHAnsi" w:hAnsiTheme="majorHAnsi"/>
          <w:sz w:val="26"/>
          <w:szCs w:val="26"/>
        </w:rPr>
        <w:t>1 Cycle</w:t>
      </w:r>
    </w:p>
    <w:p w:rsidR="000C4F7C" w:rsidRDefault="000C4F7C" w:rsidP="000C4F7C">
      <w:pPr>
        <w:spacing w:after="0" w:line="240" w:lineRule="auto"/>
        <w:rPr>
          <w:rFonts w:asciiTheme="majorHAnsi" w:hAnsiTheme="majorHAnsi"/>
          <w:sz w:val="26"/>
          <w:szCs w:val="26"/>
        </w:rPr>
      </w:pPr>
      <w:r>
        <w:rPr>
          <w:rFonts w:asciiTheme="majorHAnsi" w:hAnsiTheme="majorHAnsi"/>
          <w:sz w:val="26"/>
          <w:szCs w:val="26"/>
        </w:rPr>
        <w:t xml:space="preserve">          Step2    95°C for 15 min (Enzyme Activation) 1 Cycle</w:t>
      </w:r>
    </w:p>
    <w:p w:rsidR="000C4F7C" w:rsidRDefault="000C4F7C" w:rsidP="000C4F7C">
      <w:pPr>
        <w:spacing w:after="0" w:line="240" w:lineRule="auto"/>
        <w:rPr>
          <w:rFonts w:asciiTheme="majorHAnsi" w:hAnsiTheme="majorHAnsi"/>
          <w:sz w:val="26"/>
          <w:szCs w:val="26"/>
        </w:rPr>
      </w:pPr>
      <w:r>
        <w:rPr>
          <w:rFonts w:asciiTheme="majorHAnsi" w:hAnsiTheme="majorHAnsi"/>
          <w:sz w:val="26"/>
          <w:szCs w:val="26"/>
        </w:rPr>
        <w:t xml:space="preserve">          Step3    95°C for 15 sec</w:t>
      </w:r>
    </w:p>
    <w:p w:rsidR="000C4F7C" w:rsidRDefault="000C4F7C" w:rsidP="000C4F7C">
      <w:pPr>
        <w:spacing w:after="0" w:line="240" w:lineRule="auto"/>
        <w:rPr>
          <w:rFonts w:asciiTheme="majorHAnsi" w:hAnsiTheme="majorHAnsi"/>
          <w:sz w:val="26"/>
          <w:szCs w:val="26"/>
        </w:rPr>
      </w:pPr>
      <w:r>
        <w:rPr>
          <w:rFonts w:asciiTheme="majorHAnsi" w:hAnsiTheme="majorHAnsi"/>
          <w:sz w:val="26"/>
          <w:szCs w:val="26"/>
        </w:rPr>
        <w:t xml:space="preserve">          Step4    60°C for 1 min</w:t>
      </w:r>
    </w:p>
    <w:p w:rsidR="000C4F7C" w:rsidRDefault="000C4F7C" w:rsidP="000C4F7C">
      <w:pPr>
        <w:spacing w:after="0" w:line="240" w:lineRule="auto"/>
        <w:rPr>
          <w:rFonts w:asciiTheme="majorHAnsi" w:hAnsiTheme="majorHAnsi"/>
          <w:sz w:val="26"/>
          <w:szCs w:val="26"/>
        </w:rPr>
      </w:pPr>
      <w:r>
        <w:rPr>
          <w:rFonts w:asciiTheme="majorHAnsi" w:hAnsiTheme="majorHAnsi"/>
          <w:sz w:val="26"/>
          <w:szCs w:val="26"/>
        </w:rPr>
        <w:t xml:space="preserve">          Step5    Go to step 3</w:t>
      </w:r>
      <w:r w:rsidR="00FA0EE4">
        <w:rPr>
          <w:rFonts w:asciiTheme="majorHAnsi" w:hAnsiTheme="majorHAnsi"/>
          <w:sz w:val="26"/>
          <w:szCs w:val="26"/>
        </w:rPr>
        <w:t>,</w:t>
      </w:r>
      <w:r>
        <w:rPr>
          <w:rFonts w:asciiTheme="majorHAnsi" w:hAnsiTheme="majorHAnsi"/>
          <w:sz w:val="26"/>
          <w:szCs w:val="26"/>
        </w:rPr>
        <w:t xml:space="preserve"> 40 times</w:t>
      </w:r>
    </w:p>
    <w:p w:rsidR="000C4F7C" w:rsidRDefault="000C4F7C" w:rsidP="00634A88">
      <w:pPr>
        <w:spacing w:after="0" w:line="240" w:lineRule="auto"/>
        <w:rPr>
          <w:rFonts w:asciiTheme="majorHAnsi" w:hAnsiTheme="majorHAnsi"/>
          <w:sz w:val="26"/>
          <w:szCs w:val="26"/>
        </w:rPr>
      </w:pPr>
      <w:r>
        <w:rPr>
          <w:rFonts w:asciiTheme="majorHAnsi" w:hAnsiTheme="majorHAnsi"/>
          <w:sz w:val="26"/>
          <w:szCs w:val="26"/>
        </w:rPr>
        <w:t xml:space="preserve">          </w:t>
      </w:r>
    </w:p>
    <w:p w:rsidR="00627D67" w:rsidRPr="00627D67" w:rsidRDefault="000C4F7C" w:rsidP="00561072">
      <w:pPr>
        <w:spacing w:after="0" w:line="240" w:lineRule="auto"/>
        <w:rPr>
          <w:rFonts w:asciiTheme="majorHAnsi" w:hAnsiTheme="majorHAnsi"/>
          <w:b/>
          <w:bCs/>
          <w:sz w:val="26"/>
          <w:szCs w:val="26"/>
        </w:rPr>
      </w:pPr>
      <w:r>
        <w:rPr>
          <w:rFonts w:asciiTheme="majorHAnsi" w:hAnsiTheme="majorHAnsi"/>
          <w:sz w:val="26"/>
          <w:szCs w:val="26"/>
        </w:rPr>
        <w:t xml:space="preserve">      </w:t>
      </w:r>
      <w:r w:rsidR="002B40F7">
        <w:rPr>
          <w:rFonts w:asciiTheme="majorHAnsi" w:hAnsiTheme="majorHAnsi"/>
          <w:b/>
          <w:bCs/>
          <w:sz w:val="26"/>
          <w:szCs w:val="26"/>
        </w:rPr>
        <w:t xml:space="preserve">             </w:t>
      </w:r>
    </w:p>
    <w:p w:rsidR="004367D5" w:rsidRDefault="004367D5" w:rsidP="004367D5">
      <w:pPr>
        <w:pStyle w:val="ListParagraph"/>
        <w:numPr>
          <w:ilvl w:val="0"/>
          <w:numId w:val="1"/>
        </w:numPr>
        <w:tabs>
          <w:tab w:val="left" w:pos="1440"/>
        </w:tabs>
        <w:rPr>
          <w:rFonts w:asciiTheme="majorHAnsi" w:hAnsiTheme="majorHAnsi"/>
          <w:b/>
          <w:bCs/>
          <w:sz w:val="26"/>
          <w:szCs w:val="26"/>
        </w:rPr>
      </w:pPr>
      <w:r w:rsidRPr="004367D5">
        <w:rPr>
          <w:rFonts w:asciiTheme="majorHAnsi" w:hAnsiTheme="majorHAnsi"/>
          <w:b/>
          <w:bCs/>
          <w:sz w:val="26"/>
          <w:szCs w:val="26"/>
        </w:rPr>
        <w:t>MATERIALS:</w:t>
      </w:r>
    </w:p>
    <w:p w:rsidR="00DB4C2F" w:rsidRDefault="00DB4C2F" w:rsidP="00DB4C2F">
      <w:pPr>
        <w:pStyle w:val="ListParagraph"/>
        <w:rPr>
          <w:rFonts w:asciiTheme="majorHAnsi" w:hAnsiTheme="majorHAnsi"/>
          <w:b/>
          <w:bCs/>
          <w:sz w:val="26"/>
          <w:szCs w:val="26"/>
        </w:rPr>
      </w:pPr>
    </w:p>
    <w:p w:rsidR="00E92A62" w:rsidRPr="00E92A62" w:rsidRDefault="00E92A62" w:rsidP="00DB4C2F">
      <w:pPr>
        <w:pStyle w:val="ListParagraph"/>
        <w:numPr>
          <w:ilvl w:val="0"/>
          <w:numId w:val="45"/>
        </w:numPr>
        <w:rPr>
          <w:rFonts w:asciiTheme="majorHAnsi" w:hAnsiTheme="majorHAnsi"/>
          <w:b/>
          <w:bCs/>
          <w:sz w:val="26"/>
          <w:szCs w:val="26"/>
        </w:rPr>
      </w:pPr>
      <w:proofErr w:type="spellStart"/>
      <w:r>
        <w:rPr>
          <w:rFonts w:asciiTheme="majorHAnsi" w:hAnsiTheme="majorHAnsi"/>
          <w:sz w:val="26"/>
          <w:szCs w:val="26"/>
        </w:rPr>
        <w:t>Qiagen</w:t>
      </w:r>
      <w:proofErr w:type="spellEnd"/>
      <w:r>
        <w:rPr>
          <w:rFonts w:asciiTheme="majorHAnsi" w:hAnsiTheme="majorHAnsi"/>
          <w:sz w:val="26"/>
          <w:szCs w:val="26"/>
        </w:rPr>
        <w:t xml:space="preserve"> </w:t>
      </w:r>
      <w:proofErr w:type="spellStart"/>
      <w:r>
        <w:rPr>
          <w:rFonts w:asciiTheme="majorHAnsi" w:hAnsiTheme="majorHAnsi"/>
          <w:sz w:val="26"/>
          <w:szCs w:val="26"/>
        </w:rPr>
        <w:t>QuantiTect</w:t>
      </w:r>
      <w:proofErr w:type="spellEnd"/>
      <w:r>
        <w:rPr>
          <w:rFonts w:asciiTheme="majorHAnsi" w:hAnsiTheme="majorHAnsi"/>
          <w:sz w:val="26"/>
          <w:szCs w:val="26"/>
        </w:rPr>
        <w:t xml:space="preserve"> Probe RT-PCR kit (#204443)</w:t>
      </w:r>
    </w:p>
    <w:p w:rsidR="00E92A62" w:rsidRPr="00E92A62" w:rsidRDefault="00E92A62" w:rsidP="00DB4C2F">
      <w:pPr>
        <w:pStyle w:val="ListParagraph"/>
        <w:numPr>
          <w:ilvl w:val="0"/>
          <w:numId w:val="45"/>
        </w:numPr>
        <w:rPr>
          <w:rFonts w:asciiTheme="majorHAnsi" w:hAnsiTheme="majorHAnsi"/>
          <w:b/>
          <w:bCs/>
          <w:sz w:val="26"/>
          <w:szCs w:val="26"/>
        </w:rPr>
      </w:pPr>
      <w:proofErr w:type="spellStart"/>
      <w:r>
        <w:rPr>
          <w:rFonts w:asciiTheme="majorHAnsi" w:hAnsiTheme="majorHAnsi"/>
          <w:sz w:val="26"/>
          <w:szCs w:val="26"/>
        </w:rPr>
        <w:t>Qiagen</w:t>
      </w:r>
      <w:proofErr w:type="spellEnd"/>
      <w:r>
        <w:rPr>
          <w:rFonts w:asciiTheme="majorHAnsi" w:hAnsiTheme="majorHAnsi"/>
          <w:sz w:val="26"/>
          <w:szCs w:val="26"/>
        </w:rPr>
        <w:t xml:space="preserve"> RNA Extraction Kit.</w:t>
      </w:r>
    </w:p>
    <w:p w:rsidR="00DB4C2F" w:rsidRDefault="00627D67" w:rsidP="00DB4C2F">
      <w:pPr>
        <w:pStyle w:val="ListParagraph"/>
        <w:numPr>
          <w:ilvl w:val="0"/>
          <w:numId w:val="45"/>
        </w:numPr>
        <w:rPr>
          <w:rFonts w:asciiTheme="majorHAnsi" w:hAnsiTheme="majorHAnsi"/>
          <w:b/>
          <w:bCs/>
          <w:sz w:val="26"/>
          <w:szCs w:val="26"/>
        </w:rPr>
      </w:pPr>
      <w:r w:rsidRPr="00627D67">
        <w:rPr>
          <w:rFonts w:asciiTheme="majorHAnsi" w:hAnsiTheme="majorHAnsi"/>
          <w:sz w:val="26"/>
          <w:szCs w:val="26"/>
        </w:rPr>
        <w:t>Follow reaction volumes as below.</w:t>
      </w:r>
    </w:p>
    <w:p w:rsidR="00627D67" w:rsidRPr="00627D67" w:rsidRDefault="00627D67" w:rsidP="00DB4C2F">
      <w:pPr>
        <w:pStyle w:val="ListParagraph"/>
        <w:numPr>
          <w:ilvl w:val="0"/>
          <w:numId w:val="45"/>
        </w:numPr>
        <w:rPr>
          <w:rFonts w:asciiTheme="majorHAnsi" w:hAnsiTheme="majorHAnsi"/>
          <w:b/>
          <w:bCs/>
          <w:sz w:val="26"/>
          <w:szCs w:val="26"/>
        </w:rPr>
      </w:pPr>
      <w:r>
        <w:rPr>
          <w:rFonts w:asciiTheme="majorHAnsi" w:hAnsiTheme="majorHAnsi"/>
          <w:sz w:val="26"/>
          <w:szCs w:val="26"/>
        </w:rPr>
        <w:t>Primers and Probes (</w:t>
      </w:r>
      <w:proofErr w:type="spellStart"/>
      <w:r>
        <w:rPr>
          <w:rFonts w:asciiTheme="majorHAnsi" w:hAnsiTheme="majorHAnsi"/>
          <w:sz w:val="26"/>
          <w:szCs w:val="26"/>
        </w:rPr>
        <w:t>Lanciottie</w:t>
      </w:r>
      <w:proofErr w:type="spellEnd"/>
      <w:r>
        <w:rPr>
          <w:rFonts w:asciiTheme="majorHAnsi" w:hAnsiTheme="majorHAnsi"/>
          <w:sz w:val="26"/>
          <w:szCs w:val="26"/>
        </w:rPr>
        <w:t xml:space="preserve">, RS EID, </w:t>
      </w:r>
      <w:proofErr w:type="spellStart"/>
      <w:r>
        <w:rPr>
          <w:rFonts w:asciiTheme="majorHAnsi" w:hAnsiTheme="majorHAnsi"/>
          <w:sz w:val="26"/>
          <w:szCs w:val="26"/>
        </w:rPr>
        <w:t>Vol</w:t>
      </w:r>
      <w:proofErr w:type="spellEnd"/>
      <w:r>
        <w:rPr>
          <w:rFonts w:asciiTheme="majorHAnsi" w:hAnsiTheme="majorHAnsi"/>
          <w:sz w:val="26"/>
          <w:szCs w:val="26"/>
        </w:rPr>
        <w:t xml:space="preserve"> 13, No.5 May 2007)</w:t>
      </w:r>
    </w:p>
    <w:p w:rsidR="00543EF4" w:rsidRPr="00543EF4" w:rsidRDefault="00543EF4" w:rsidP="00543EF4">
      <w:pPr>
        <w:pStyle w:val="ListParagraph"/>
        <w:rPr>
          <w:rFonts w:asciiTheme="majorHAnsi" w:hAnsiTheme="majorHAnsi"/>
          <w:b/>
          <w:bCs/>
          <w:sz w:val="26"/>
          <w:szCs w:val="26"/>
        </w:rPr>
      </w:pPr>
    </w:p>
    <w:p w:rsidR="00543EF4" w:rsidRDefault="00543EF4" w:rsidP="004367D5">
      <w:pPr>
        <w:pStyle w:val="ListParagraph"/>
        <w:numPr>
          <w:ilvl w:val="0"/>
          <w:numId w:val="1"/>
        </w:numPr>
        <w:tabs>
          <w:tab w:val="left" w:pos="1440"/>
        </w:tabs>
        <w:rPr>
          <w:rFonts w:asciiTheme="majorHAnsi" w:hAnsiTheme="majorHAnsi"/>
          <w:b/>
          <w:bCs/>
          <w:sz w:val="26"/>
          <w:szCs w:val="26"/>
        </w:rPr>
      </w:pPr>
      <w:proofErr w:type="spellStart"/>
      <w:r>
        <w:rPr>
          <w:rFonts w:asciiTheme="majorHAnsi" w:hAnsiTheme="majorHAnsi"/>
          <w:b/>
          <w:bCs/>
          <w:sz w:val="26"/>
          <w:szCs w:val="26"/>
        </w:rPr>
        <w:t>Equipments</w:t>
      </w:r>
      <w:proofErr w:type="spellEnd"/>
      <w:r>
        <w:rPr>
          <w:rFonts w:asciiTheme="majorHAnsi" w:hAnsiTheme="majorHAnsi"/>
          <w:b/>
          <w:bCs/>
          <w:sz w:val="26"/>
          <w:szCs w:val="26"/>
        </w:rPr>
        <w:t>:</w:t>
      </w:r>
    </w:p>
    <w:p w:rsidR="00DB4C2F" w:rsidRPr="00DB4C2F" w:rsidRDefault="00DB4C2F" w:rsidP="00DB4C2F">
      <w:pPr>
        <w:pStyle w:val="ListParagraph"/>
        <w:numPr>
          <w:ilvl w:val="0"/>
          <w:numId w:val="44"/>
        </w:numPr>
        <w:rPr>
          <w:rFonts w:asciiTheme="majorHAnsi" w:hAnsiTheme="majorHAnsi"/>
          <w:sz w:val="26"/>
          <w:szCs w:val="26"/>
        </w:rPr>
      </w:pPr>
      <w:proofErr w:type="spellStart"/>
      <w:r w:rsidRPr="00DB4C2F">
        <w:rPr>
          <w:rFonts w:asciiTheme="majorHAnsi" w:hAnsiTheme="majorHAnsi"/>
          <w:sz w:val="26"/>
          <w:szCs w:val="26"/>
        </w:rPr>
        <w:t>Thermocycler</w:t>
      </w:r>
      <w:proofErr w:type="spellEnd"/>
      <w:r w:rsidRPr="00DB4C2F">
        <w:rPr>
          <w:rFonts w:asciiTheme="majorHAnsi" w:hAnsiTheme="majorHAnsi"/>
          <w:sz w:val="26"/>
          <w:szCs w:val="26"/>
        </w:rPr>
        <w:t xml:space="preserve"> (</w:t>
      </w:r>
      <w:proofErr w:type="spellStart"/>
      <w:r w:rsidRPr="00DB4C2F">
        <w:rPr>
          <w:rFonts w:asciiTheme="majorHAnsi" w:hAnsiTheme="majorHAnsi"/>
          <w:sz w:val="26"/>
          <w:szCs w:val="26"/>
        </w:rPr>
        <w:t>BioRad</w:t>
      </w:r>
      <w:proofErr w:type="spellEnd"/>
      <w:r w:rsidRPr="00DB4C2F">
        <w:rPr>
          <w:rFonts w:asciiTheme="majorHAnsi" w:hAnsiTheme="majorHAnsi"/>
          <w:sz w:val="26"/>
          <w:szCs w:val="26"/>
        </w:rPr>
        <w:t>, ABI 7300, ABI 7500)</w:t>
      </w:r>
    </w:p>
    <w:p w:rsidR="00543EF4" w:rsidRDefault="00DB4C2F" w:rsidP="00DB4C2F">
      <w:pPr>
        <w:pStyle w:val="ListParagraph"/>
        <w:numPr>
          <w:ilvl w:val="0"/>
          <w:numId w:val="44"/>
        </w:numPr>
        <w:rPr>
          <w:rFonts w:asciiTheme="majorHAnsi" w:hAnsiTheme="majorHAnsi"/>
          <w:sz w:val="26"/>
          <w:szCs w:val="26"/>
        </w:rPr>
      </w:pPr>
      <w:r w:rsidRPr="00DB4C2F">
        <w:rPr>
          <w:rFonts w:asciiTheme="majorHAnsi" w:hAnsiTheme="majorHAnsi"/>
          <w:sz w:val="26"/>
          <w:szCs w:val="26"/>
        </w:rPr>
        <w:t xml:space="preserve">Sterile, </w:t>
      </w:r>
      <w:proofErr w:type="spellStart"/>
      <w:r w:rsidRPr="00DB4C2F">
        <w:rPr>
          <w:rFonts w:asciiTheme="majorHAnsi" w:hAnsiTheme="majorHAnsi"/>
          <w:sz w:val="26"/>
          <w:szCs w:val="26"/>
        </w:rPr>
        <w:t>RNase</w:t>
      </w:r>
      <w:proofErr w:type="spellEnd"/>
      <w:r w:rsidRPr="00DB4C2F">
        <w:rPr>
          <w:rFonts w:asciiTheme="majorHAnsi" w:hAnsiTheme="majorHAnsi"/>
          <w:sz w:val="26"/>
          <w:szCs w:val="26"/>
        </w:rPr>
        <w:t xml:space="preserve"> pipet filtered tips (with aerosol barrier for preventing cross contamination) </w:t>
      </w:r>
    </w:p>
    <w:p w:rsidR="00DB4C2F" w:rsidRDefault="00DB4C2F" w:rsidP="00DB4C2F">
      <w:pPr>
        <w:pStyle w:val="ListParagraph"/>
        <w:numPr>
          <w:ilvl w:val="0"/>
          <w:numId w:val="44"/>
        </w:numPr>
        <w:rPr>
          <w:rFonts w:asciiTheme="majorHAnsi" w:hAnsiTheme="majorHAnsi"/>
          <w:sz w:val="26"/>
          <w:szCs w:val="26"/>
        </w:rPr>
      </w:pPr>
      <w:proofErr w:type="spellStart"/>
      <w:r>
        <w:rPr>
          <w:rFonts w:asciiTheme="majorHAnsi" w:hAnsiTheme="majorHAnsi"/>
          <w:sz w:val="26"/>
          <w:szCs w:val="26"/>
        </w:rPr>
        <w:t>Pipetman</w:t>
      </w:r>
      <w:proofErr w:type="spellEnd"/>
      <w:r>
        <w:rPr>
          <w:rFonts w:asciiTheme="majorHAnsi" w:hAnsiTheme="majorHAnsi"/>
          <w:sz w:val="26"/>
          <w:szCs w:val="26"/>
        </w:rPr>
        <w:t xml:space="preserve"> 1µl, 20µL, 100µL , 1000µl</w:t>
      </w:r>
    </w:p>
    <w:p w:rsidR="00DB4C2F" w:rsidRDefault="00DB4C2F" w:rsidP="00DB4C2F">
      <w:pPr>
        <w:pStyle w:val="ListParagraph"/>
        <w:numPr>
          <w:ilvl w:val="0"/>
          <w:numId w:val="44"/>
        </w:numPr>
        <w:rPr>
          <w:rFonts w:asciiTheme="majorHAnsi" w:hAnsiTheme="majorHAnsi"/>
          <w:sz w:val="26"/>
          <w:szCs w:val="26"/>
        </w:rPr>
      </w:pPr>
      <w:r>
        <w:rPr>
          <w:rFonts w:asciiTheme="majorHAnsi" w:hAnsiTheme="majorHAnsi"/>
          <w:sz w:val="26"/>
          <w:szCs w:val="26"/>
        </w:rPr>
        <w:t>Bench</w:t>
      </w:r>
      <w:r w:rsidR="00C028BD">
        <w:rPr>
          <w:rFonts w:asciiTheme="majorHAnsi" w:hAnsiTheme="majorHAnsi"/>
          <w:sz w:val="26"/>
          <w:szCs w:val="26"/>
        </w:rPr>
        <w:t>-</w:t>
      </w:r>
      <w:r>
        <w:rPr>
          <w:rFonts w:asciiTheme="majorHAnsi" w:hAnsiTheme="majorHAnsi"/>
          <w:sz w:val="26"/>
          <w:szCs w:val="26"/>
        </w:rPr>
        <w:t xml:space="preserve">top </w:t>
      </w:r>
      <w:proofErr w:type="spellStart"/>
      <w:r>
        <w:rPr>
          <w:rFonts w:asciiTheme="majorHAnsi" w:hAnsiTheme="majorHAnsi"/>
          <w:sz w:val="26"/>
          <w:szCs w:val="26"/>
        </w:rPr>
        <w:t>eppendorf</w:t>
      </w:r>
      <w:proofErr w:type="spellEnd"/>
      <w:r>
        <w:rPr>
          <w:rFonts w:asciiTheme="majorHAnsi" w:hAnsiTheme="majorHAnsi"/>
          <w:sz w:val="26"/>
          <w:szCs w:val="26"/>
        </w:rPr>
        <w:t xml:space="preserve"> Centrifuge</w:t>
      </w:r>
    </w:p>
    <w:p w:rsidR="00DB4C2F" w:rsidRDefault="00DB4C2F" w:rsidP="00DB4C2F">
      <w:pPr>
        <w:pStyle w:val="ListParagraph"/>
        <w:numPr>
          <w:ilvl w:val="0"/>
          <w:numId w:val="44"/>
        </w:numPr>
        <w:rPr>
          <w:rFonts w:asciiTheme="majorHAnsi" w:hAnsiTheme="majorHAnsi"/>
          <w:sz w:val="26"/>
          <w:szCs w:val="26"/>
        </w:rPr>
      </w:pPr>
      <w:r>
        <w:rPr>
          <w:rFonts w:asciiTheme="majorHAnsi" w:hAnsiTheme="majorHAnsi"/>
          <w:sz w:val="26"/>
          <w:szCs w:val="26"/>
        </w:rPr>
        <w:t>Bench</w:t>
      </w:r>
      <w:r w:rsidR="00C028BD">
        <w:rPr>
          <w:rFonts w:asciiTheme="majorHAnsi" w:hAnsiTheme="majorHAnsi"/>
          <w:sz w:val="26"/>
          <w:szCs w:val="26"/>
        </w:rPr>
        <w:t>-</w:t>
      </w:r>
      <w:r>
        <w:rPr>
          <w:rFonts w:asciiTheme="majorHAnsi" w:hAnsiTheme="majorHAnsi"/>
          <w:sz w:val="26"/>
          <w:szCs w:val="26"/>
        </w:rPr>
        <w:t>top mini-centrifuge.</w:t>
      </w:r>
    </w:p>
    <w:p w:rsidR="00561072" w:rsidRDefault="00561072" w:rsidP="00DB4C2F">
      <w:pPr>
        <w:pStyle w:val="ListParagraph"/>
        <w:ind w:left="1440"/>
        <w:rPr>
          <w:rFonts w:asciiTheme="majorHAnsi" w:hAnsiTheme="majorHAnsi"/>
          <w:sz w:val="26"/>
          <w:szCs w:val="26"/>
        </w:rPr>
      </w:pPr>
    </w:p>
    <w:p w:rsidR="003C102F" w:rsidRDefault="003C102F" w:rsidP="00DB4C2F">
      <w:pPr>
        <w:pStyle w:val="ListParagraph"/>
        <w:ind w:left="1440"/>
        <w:rPr>
          <w:rFonts w:asciiTheme="majorHAnsi" w:hAnsiTheme="majorHAnsi"/>
          <w:sz w:val="26"/>
          <w:szCs w:val="26"/>
        </w:rPr>
      </w:pPr>
    </w:p>
    <w:p w:rsidR="003C102F" w:rsidRDefault="003C102F" w:rsidP="00DB4C2F">
      <w:pPr>
        <w:pStyle w:val="ListParagraph"/>
        <w:ind w:left="1440"/>
        <w:rPr>
          <w:rFonts w:asciiTheme="majorHAnsi" w:hAnsiTheme="majorHAnsi"/>
          <w:sz w:val="26"/>
          <w:szCs w:val="26"/>
        </w:rPr>
      </w:pPr>
    </w:p>
    <w:p w:rsidR="003C102F" w:rsidRDefault="003C102F" w:rsidP="00DB4C2F">
      <w:pPr>
        <w:pStyle w:val="ListParagraph"/>
        <w:ind w:left="1440"/>
        <w:rPr>
          <w:rFonts w:asciiTheme="majorHAnsi" w:hAnsiTheme="majorHAnsi"/>
          <w:sz w:val="26"/>
          <w:szCs w:val="26"/>
        </w:rPr>
      </w:pPr>
    </w:p>
    <w:p w:rsidR="003C102F" w:rsidRDefault="003C102F" w:rsidP="00DB4C2F">
      <w:pPr>
        <w:pStyle w:val="ListParagraph"/>
        <w:ind w:left="1440"/>
        <w:rPr>
          <w:rFonts w:asciiTheme="majorHAnsi" w:hAnsiTheme="majorHAnsi"/>
          <w:sz w:val="26"/>
          <w:szCs w:val="26"/>
        </w:rPr>
      </w:pPr>
    </w:p>
    <w:p w:rsidR="003C102F" w:rsidRPr="00DB4C2F" w:rsidRDefault="003C102F" w:rsidP="00DB4C2F">
      <w:pPr>
        <w:pStyle w:val="ListParagraph"/>
        <w:ind w:left="1440"/>
        <w:rPr>
          <w:rFonts w:asciiTheme="majorHAnsi" w:hAnsiTheme="majorHAnsi"/>
          <w:sz w:val="26"/>
          <w:szCs w:val="26"/>
        </w:rPr>
      </w:pPr>
    </w:p>
    <w:tbl>
      <w:tblPr>
        <w:tblStyle w:val="MediumShading2-Accent3"/>
        <w:tblW w:w="0" w:type="auto"/>
        <w:tblLayout w:type="fixed"/>
        <w:tblLook w:val="04A0" w:firstRow="1" w:lastRow="0" w:firstColumn="1" w:lastColumn="0" w:noHBand="0" w:noVBand="1"/>
      </w:tblPr>
      <w:tblGrid>
        <w:gridCol w:w="1818"/>
        <w:gridCol w:w="2880"/>
        <w:gridCol w:w="4878"/>
      </w:tblGrid>
      <w:tr w:rsidR="0034682D" w:rsidTr="00BB1D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8" w:type="dxa"/>
          </w:tcPr>
          <w:p w:rsidR="0034682D" w:rsidRDefault="0034682D" w:rsidP="0034682D">
            <w:pPr>
              <w:tabs>
                <w:tab w:val="left" w:pos="1440"/>
              </w:tabs>
              <w:rPr>
                <w:rFonts w:asciiTheme="majorHAnsi" w:hAnsiTheme="majorHAnsi"/>
                <w:sz w:val="26"/>
                <w:szCs w:val="26"/>
              </w:rPr>
            </w:pPr>
            <w:r>
              <w:rPr>
                <w:rFonts w:asciiTheme="majorHAnsi" w:hAnsiTheme="majorHAnsi"/>
                <w:sz w:val="26"/>
                <w:szCs w:val="26"/>
              </w:rPr>
              <w:t xml:space="preserve">Primer </w:t>
            </w:r>
          </w:p>
        </w:tc>
        <w:tc>
          <w:tcPr>
            <w:tcW w:w="2880" w:type="dxa"/>
          </w:tcPr>
          <w:p w:rsidR="0034682D" w:rsidRDefault="0034682D" w:rsidP="0034682D">
            <w:pPr>
              <w:tabs>
                <w:tab w:val="left" w:pos="1440"/>
              </w:tabs>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sz w:val="26"/>
                <w:szCs w:val="26"/>
              </w:rPr>
              <w:t>Genome Position</w:t>
            </w:r>
          </w:p>
        </w:tc>
        <w:tc>
          <w:tcPr>
            <w:tcW w:w="4878" w:type="dxa"/>
          </w:tcPr>
          <w:p w:rsidR="0034682D" w:rsidRDefault="0034682D" w:rsidP="0034682D">
            <w:pPr>
              <w:tabs>
                <w:tab w:val="left" w:pos="1440"/>
              </w:tabs>
              <w:cnfStyle w:val="100000000000" w:firstRow="1" w:lastRow="0" w:firstColumn="0" w:lastColumn="0" w:oddVBand="0" w:evenVBand="0" w:oddHBand="0" w:evenHBand="0" w:firstRowFirstColumn="0" w:firstRowLastColumn="0" w:lastRowFirstColumn="0" w:lastRowLastColumn="0"/>
              <w:rPr>
                <w:rFonts w:asciiTheme="majorHAnsi" w:hAnsiTheme="majorHAnsi"/>
                <w:sz w:val="26"/>
                <w:szCs w:val="26"/>
              </w:rPr>
            </w:pPr>
            <w:r>
              <w:rPr>
                <w:rFonts w:asciiTheme="majorHAnsi" w:hAnsiTheme="majorHAnsi"/>
                <w:noProof/>
                <w:sz w:val="26"/>
                <w:szCs w:val="26"/>
              </w:rPr>
              <mc:AlternateContent>
                <mc:Choice Requires="wps">
                  <w:drawing>
                    <wp:anchor distT="0" distB="0" distL="114300" distR="114300" simplePos="0" relativeHeight="251659264" behindDoc="0" locked="0" layoutInCell="1" allowOverlap="1" wp14:anchorId="755D9BEB" wp14:editId="23337B56">
                      <wp:simplePos x="0" y="0"/>
                      <wp:positionH relativeFrom="column">
                        <wp:posOffset>918845</wp:posOffset>
                      </wp:positionH>
                      <wp:positionV relativeFrom="paragraph">
                        <wp:posOffset>97155</wp:posOffset>
                      </wp:positionV>
                      <wp:extent cx="1809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2.35pt;margin-top:7.65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" strokecolor="black [3040]">
                      <v:stroke endarrow="open"/>
                    </v:shape>
                  </w:pict>
                </mc:Fallback>
              </mc:AlternateContent>
            </w:r>
            <w:r>
              <w:rPr>
                <w:rFonts w:asciiTheme="majorHAnsi" w:hAnsiTheme="majorHAnsi"/>
                <w:noProof/>
                <w:sz w:val="26"/>
                <w:szCs w:val="26"/>
              </w:rPr>
              <w:t xml:space="preserve"> </w:t>
            </w:r>
            <w:r w:rsidRPr="0034682D">
              <w:rPr>
                <w:rFonts w:asciiTheme="majorHAnsi" w:hAnsiTheme="majorHAnsi"/>
                <w:sz w:val="26"/>
                <w:szCs w:val="26"/>
              </w:rPr>
              <w:t>Sequence (5′</w:t>
            </w:r>
            <w:r>
              <w:rPr>
                <w:rFonts w:asciiTheme="majorHAnsi" w:hAnsiTheme="majorHAnsi"/>
                <w:sz w:val="26"/>
                <w:szCs w:val="26"/>
              </w:rPr>
              <w:t xml:space="preserve">    </w:t>
            </w:r>
            <w:r w:rsidRPr="0034682D">
              <w:rPr>
                <w:rFonts w:asciiTheme="majorHAnsi" w:hAnsiTheme="majorHAnsi"/>
                <w:sz w:val="26"/>
                <w:szCs w:val="26"/>
              </w:rPr>
              <w:t>3′</w:t>
            </w:r>
            <w:r w:rsidRPr="0034682D">
              <w:rPr>
                <w:rFonts w:asciiTheme="majorHAnsi" w:hAnsiTheme="majorHAnsi"/>
                <w:sz w:val="26"/>
                <w:szCs w:val="26"/>
              </w:rPr>
              <w:br w:type="page"/>
            </w:r>
            <w:r>
              <w:rPr>
                <w:rFonts w:asciiTheme="majorHAnsi" w:hAnsiTheme="majorHAnsi"/>
                <w:sz w:val="26"/>
                <w:szCs w:val="26"/>
              </w:rPr>
              <w:t>)</w:t>
            </w:r>
          </w:p>
        </w:tc>
      </w:tr>
      <w:tr w:rsidR="00BB1D5C" w:rsidTr="00BB1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BB1D5C" w:rsidRDefault="003C102F" w:rsidP="003C102F">
            <w:pPr>
              <w:tabs>
                <w:tab w:val="left" w:pos="1440"/>
              </w:tabs>
              <w:rPr>
                <w:rFonts w:asciiTheme="majorHAnsi" w:hAnsiTheme="majorHAnsi"/>
                <w:sz w:val="26"/>
                <w:szCs w:val="26"/>
              </w:rPr>
            </w:pPr>
            <w:r>
              <w:rPr>
                <w:rFonts w:asciiTheme="majorHAnsi" w:hAnsiTheme="majorHAnsi"/>
                <w:sz w:val="26"/>
                <w:szCs w:val="26"/>
              </w:rPr>
              <w:lastRenderedPageBreak/>
              <w:t>CHIK-</w:t>
            </w:r>
            <w:r w:rsidR="00BB1D5C">
              <w:rPr>
                <w:rFonts w:asciiTheme="majorHAnsi" w:hAnsiTheme="majorHAnsi"/>
                <w:sz w:val="26"/>
                <w:szCs w:val="26"/>
              </w:rPr>
              <w:t>F</w:t>
            </w:r>
            <w:r>
              <w:rPr>
                <w:rFonts w:asciiTheme="majorHAnsi" w:hAnsiTheme="majorHAnsi"/>
                <w:sz w:val="26"/>
                <w:szCs w:val="26"/>
              </w:rPr>
              <w:t xml:space="preserve"> (1)</w:t>
            </w:r>
          </w:p>
        </w:tc>
        <w:tc>
          <w:tcPr>
            <w:tcW w:w="2880" w:type="dxa"/>
          </w:tcPr>
          <w:p w:rsidR="00BB1D5C" w:rsidRDefault="003C102F" w:rsidP="0034682D">
            <w:pPr>
              <w:tabs>
                <w:tab w:val="left" w:pos="1440"/>
              </w:tabs>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color w:val="000000"/>
                <w:sz w:val="18"/>
                <w:szCs w:val="18"/>
              </w:rPr>
              <w:t>3855</w:t>
            </w:r>
          </w:p>
        </w:tc>
        <w:tc>
          <w:tcPr>
            <w:tcW w:w="4878" w:type="dxa"/>
          </w:tcPr>
          <w:p w:rsidR="00BB1D5C" w:rsidRDefault="003C102F" w:rsidP="00C028BD">
            <w:pPr>
              <w:tabs>
                <w:tab w:val="left" w:pos="1440"/>
              </w:tabs>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color w:val="000000"/>
                <w:sz w:val="18"/>
                <w:szCs w:val="18"/>
              </w:rPr>
              <w:t>GAGCATACGGTTACGCAGATAG</w:t>
            </w:r>
          </w:p>
        </w:tc>
      </w:tr>
      <w:tr w:rsidR="00BB1D5C" w:rsidTr="00BB1D5C">
        <w:tc>
          <w:tcPr>
            <w:cnfStyle w:val="001000000000" w:firstRow="0" w:lastRow="0" w:firstColumn="1" w:lastColumn="0" w:oddVBand="0" w:evenVBand="0" w:oddHBand="0" w:evenHBand="0" w:firstRowFirstColumn="0" w:firstRowLastColumn="0" w:lastRowFirstColumn="0" w:lastRowLastColumn="0"/>
            <w:tcW w:w="1818" w:type="dxa"/>
          </w:tcPr>
          <w:p w:rsidR="00BB1D5C" w:rsidRDefault="003C102F" w:rsidP="003C102F">
            <w:pPr>
              <w:tabs>
                <w:tab w:val="left" w:pos="1440"/>
              </w:tabs>
              <w:rPr>
                <w:rFonts w:asciiTheme="majorHAnsi" w:hAnsiTheme="majorHAnsi"/>
                <w:sz w:val="26"/>
                <w:szCs w:val="26"/>
              </w:rPr>
            </w:pPr>
            <w:r>
              <w:rPr>
                <w:rFonts w:asciiTheme="majorHAnsi" w:hAnsiTheme="majorHAnsi"/>
                <w:sz w:val="26"/>
                <w:szCs w:val="26"/>
              </w:rPr>
              <w:t>CHIK_R (2)</w:t>
            </w:r>
          </w:p>
        </w:tc>
        <w:tc>
          <w:tcPr>
            <w:tcW w:w="2880" w:type="dxa"/>
          </w:tcPr>
          <w:p w:rsidR="00BB1D5C"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color w:val="000000"/>
                <w:sz w:val="18"/>
                <w:szCs w:val="18"/>
              </w:rPr>
              <w:t>3957</w:t>
            </w:r>
          </w:p>
        </w:tc>
        <w:tc>
          <w:tcPr>
            <w:tcW w:w="4878" w:type="dxa"/>
          </w:tcPr>
          <w:p w:rsidR="00BB1D5C"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color w:val="000000"/>
                <w:sz w:val="18"/>
                <w:szCs w:val="18"/>
              </w:rPr>
              <w:t>TACTGGTGATACATGGTGGTTTC + TGCTGGTGACACATGGTGGTTTC</w:t>
            </w:r>
          </w:p>
        </w:tc>
      </w:tr>
      <w:tr w:rsidR="00BB1D5C" w:rsidTr="003C102F">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1818" w:type="dxa"/>
          </w:tcPr>
          <w:p w:rsidR="00BB1D5C" w:rsidRDefault="00BB1D5C" w:rsidP="0034682D">
            <w:pPr>
              <w:tabs>
                <w:tab w:val="left" w:pos="1440"/>
              </w:tabs>
              <w:rPr>
                <w:rFonts w:asciiTheme="majorHAnsi" w:hAnsiTheme="majorHAnsi"/>
                <w:sz w:val="26"/>
                <w:szCs w:val="26"/>
              </w:rPr>
            </w:pPr>
            <w:r>
              <w:rPr>
                <w:rFonts w:asciiTheme="majorHAnsi" w:hAnsiTheme="majorHAnsi"/>
                <w:sz w:val="26"/>
                <w:szCs w:val="26"/>
              </w:rPr>
              <w:t>Probe-FAM</w:t>
            </w:r>
          </w:p>
        </w:tc>
        <w:tc>
          <w:tcPr>
            <w:tcW w:w="2880" w:type="dxa"/>
          </w:tcPr>
          <w:p w:rsidR="00BB1D5C" w:rsidRPr="0034682D" w:rsidRDefault="003C102F" w:rsidP="0034682D">
            <w:pPr>
              <w:tabs>
                <w:tab w:val="left" w:pos="1440"/>
              </w:tabs>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color w:val="000000"/>
                <w:sz w:val="18"/>
                <w:szCs w:val="18"/>
              </w:rPr>
              <w:t>3886</w:t>
            </w:r>
          </w:p>
        </w:tc>
        <w:tc>
          <w:tcPr>
            <w:tcW w:w="4878" w:type="dxa"/>
          </w:tcPr>
          <w:p w:rsidR="00BB1D5C" w:rsidRDefault="003C102F" w:rsidP="0034682D">
            <w:pPr>
              <w:tabs>
                <w:tab w:val="left" w:pos="1440"/>
              </w:tabs>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ACGAGTAATCTGCGTACTGGGACGTA+</w:t>
            </w:r>
          </w:p>
          <w:p w:rsidR="003C102F" w:rsidRDefault="003C102F" w:rsidP="003C102F">
            <w:pPr>
              <w:pStyle w:val="BodyTex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ACGAGTCATCTGCGTATTGGGACGCA</w:t>
            </w:r>
          </w:p>
          <w:p w:rsidR="003C102F" w:rsidRDefault="003C102F" w:rsidP="0034682D">
            <w:pPr>
              <w:tabs>
                <w:tab w:val="left" w:pos="1440"/>
              </w:tabs>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p>
        </w:tc>
      </w:tr>
      <w:tr w:rsidR="003C102F" w:rsidTr="00BB1D5C">
        <w:tc>
          <w:tcPr>
            <w:cnfStyle w:val="001000000000" w:firstRow="0" w:lastRow="0" w:firstColumn="1" w:lastColumn="0" w:oddVBand="0" w:evenVBand="0" w:oddHBand="0" w:evenHBand="0" w:firstRowFirstColumn="0" w:firstRowLastColumn="0" w:lastRowFirstColumn="0" w:lastRowLastColumn="0"/>
            <w:tcW w:w="1818" w:type="dxa"/>
          </w:tcPr>
          <w:p w:rsidR="003C102F" w:rsidRDefault="003C102F" w:rsidP="0034682D">
            <w:pPr>
              <w:tabs>
                <w:tab w:val="left" w:pos="1440"/>
              </w:tabs>
              <w:rPr>
                <w:rFonts w:asciiTheme="majorHAnsi" w:hAnsiTheme="majorHAnsi"/>
                <w:sz w:val="26"/>
                <w:szCs w:val="26"/>
              </w:rPr>
            </w:pPr>
            <w:r>
              <w:rPr>
                <w:rFonts w:asciiTheme="majorHAnsi" w:hAnsiTheme="majorHAnsi"/>
                <w:sz w:val="26"/>
                <w:szCs w:val="26"/>
              </w:rPr>
              <w:t xml:space="preserve">CHIK-F </w:t>
            </w:r>
          </w:p>
        </w:tc>
        <w:tc>
          <w:tcPr>
            <w:tcW w:w="2880" w:type="dxa"/>
          </w:tcPr>
          <w:p w:rsidR="003C102F" w:rsidRPr="0034682D"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6"/>
              </w:rPr>
            </w:pPr>
            <w:r>
              <w:rPr>
                <w:color w:val="000000"/>
                <w:sz w:val="18"/>
                <w:szCs w:val="18"/>
              </w:rPr>
              <w:t>6856</w:t>
            </w:r>
          </w:p>
        </w:tc>
        <w:tc>
          <w:tcPr>
            <w:tcW w:w="4878" w:type="dxa"/>
          </w:tcPr>
          <w:p w:rsidR="003C102F"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TCACTCCCTGTTGGACTTGATAGA</w:t>
            </w:r>
          </w:p>
        </w:tc>
      </w:tr>
      <w:tr w:rsidR="003C102F" w:rsidTr="00BB1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3C102F" w:rsidRDefault="003C102F" w:rsidP="0034682D">
            <w:pPr>
              <w:tabs>
                <w:tab w:val="left" w:pos="1440"/>
              </w:tabs>
              <w:rPr>
                <w:rFonts w:asciiTheme="majorHAnsi" w:hAnsiTheme="majorHAnsi"/>
                <w:sz w:val="26"/>
                <w:szCs w:val="26"/>
              </w:rPr>
            </w:pPr>
            <w:r>
              <w:rPr>
                <w:rFonts w:asciiTheme="majorHAnsi" w:hAnsiTheme="majorHAnsi"/>
                <w:sz w:val="26"/>
                <w:szCs w:val="26"/>
              </w:rPr>
              <w:t>CHIK-R</w:t>
            </w:r>
          </w:p>
        </w:tc>
        <w:tc>
          <w:tcPr>
            <w:tcW w:w="2880" w:type="dxa"/>
          </w:tcPr>
          <w:p w:rsidR="003C102F" w:rsidRPr="0034682D" w:rsidRDefault="003C102F" w:rsidP="0034682D">
            <w:pPr>
              <w:tabs>
                <w:tab w:val="left" w:pos="1440"/>
              </w:tabs>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6"/>
              </w:rPr>
            </w:pPr>
            <w:r>
              <w:rPr>
                <w:color w:val="000000"/>
                <w:sz w:val="18"/>
                <w:szCs w:val="18"/>
              </w:rPr>
              <w:t>6981</w:t>
            </w:r>
          </w:p>
        </w:tc>
        <w:tc>
          <w:tcPr>
            <w:tcW w:w="4878" w:type="dxa"/>
          </w:tcPr>
          <w:p w:rsidR="003C102F" w:rsidRDefault="003C102F" w:rsidP="003C102F">
            <w:pPr>
              <w:pStyle w:val="BodyText"/>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TTGACGAACAGAGTTAGGAACATACC </w:t>
            </w:r>
          </w:p>
        </w:tc>
      </w:tr>
      <w:tr w:rsidR="003C102F" w:rsidTr="00BB1D5C">
        <w:tc>
          <w:tcPr>
            <w:cnfStyle w:val="001000000000" w:firstRow="0" w:lastRow="0" w:firstColumn="1" w:lastColumn="0" w:oddVBand="0" w:evenVBand="0" w:oddHBand="0" w:evenHBand="0" w:firstRowFirstColumn="0" w:firstRowLastColumn="0" w:lastRowFirstColumn="0" w:lastRowLastColumn="0"/>
            <w:tcW w:w="1818" w:type="dxa"/>
          </w:tcPr>
          <w:p w:rsidR="003C102F" w:rsidRDefault="003C102F" w:rsidP="0034682D">
            <w:pPr>
              <w:tabs>
                <w:tab w:val="left" w:pos="1440"/>
              </w:tabs>
              <w:rPr>
                <w:rFonts w:asciiTheme="majorHAnsi" w:hAnsiTheme="majorHAnsi"/>
                <w:sz w:val="26"/>
                <w:szCs w:val="26"/>
              </w:rPr>
            </w:pPr>
            <w:r>
              <w:rPr>
                <w:rFonts w:asciiTheme="majorHAnsi" w:hAnsiTheme="majorHAnsi"/>
                <w:sz w:val="26"/>
                <w:szCs w:val="26"/>
              </w:rPr>
              <w:t>Probe-FAM</w:t>
            </w:r>
          </w:p>
        </w:tc>
        <w:tc>
          <w:tcPr>
            <w:tcW w:w="2880" w:type="dxa"/>
          </w:tcPr>
          <w:p w:rsidR="003C102F"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6919</w:t>
            </w:r>
          </w:p>
        </w:tc>
        <w:tc>
          <w:tcPr>
            <w:tcW w:w="4878" w:type="dxa"/>
          </w:tcPr>
          <w:p w:rsidR="003C102F" w:rsidRDefault="003C102F" w:rsidP="0034682D">
            <w:pPr>
              <w:tabs>
                <w:tab w:val="left" w:pos="1440"/>
              </w:tabs>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AGGTACGCGCTTCAAGTTCGGCG</w:t>
            </w:r>
          </w:p>
        </w:tc>
      </w:tr>
    </w:tbl>
    <w:p w:rsidR="00543EF4" w:rsidRDefault="003C102F" w:rsidP="0034682D">
      <w:pPr>
        <w:tabs>
          <w:tab w:val="left" w:pos="1440"/>
        </w:tabs>
        <w:rPr>
          <w:rFonts w:asciiTheme="majorHAnsi" w:hAnsiTheme="majorHAnsi"/>
          <w:sz w:val="26"/>
          <w:szCs w:val="26"/>
        </w:rPr>
      </w:pPr>
      <w:r w:rsidRPr="003C102F">
        <w:rPr>
          <w:rFonts w:asciiTheme="majorHAnsi" w:hAnsiTheme="majorHAnsi"/>
          <w:sz w:val="26"/>
          <w:szCs w:val="26"/>
        </w:rPr>
        <w:t>§Primer labeled at the 5′ terminus with 5-FAM and 3′ Black Hole Quencher 1</w:t>
      </w: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Default="003C102F" w:rsidP="0034682D">
      <w:pPr>
        <w:tabs>
          <w:tab w:val="left" w:pos="1440"/>
        </w:tabs>
        <w:rPr>
          <w:rFonts w:asciiTheme="majorHAnsi" w:hAnsiTheme="majorHAnsi"/>
          <w:sz w:val="26"/>
          <w:szCs w:val="26"/>
        </w:rPr>
      </w:pPr>
    </w:p>
    <w:p w:rsidR="003C102F" w:rsidRPr="0034682D" w:rsidRDefault="003C102F" w:rsidP="0034682D">
      <w:pPr>
        <w:tabs>
          <w:tab w:val="left" w:pos="1440"/>
        </w:tabs>
        <w:rPr>
          <w:rFonts w:asciiTheme="majorHAnsi" w:hAnsiTheme="majorHAnsi"/>
          <w:sz w:val="26"/>
          <w:szCs w:val="26"/>
        </w:rPr>
      </w:pPr>
    </w:p>
    <w:p w:rsidR="00BB1D5C" w:rsidRPr="00BB1D5C" w:rsidRDefault="00BB1D5C" w:rsidP="00BB1D5C">
      <w:pPr>
        <w:tabs>
          <w:tab w:val="left" w:pos="-1440"/>
          <w:tab w:val="left" w:pos="-720"/>
          <w:tab w:val="left" w:pos="0"/>
          <w:tab w:val="left" w:pos="288"/>
          <w:tab w:val="left" w:pos="720"/>
          <w:tab w:val="left" w:pos="1152"/>
          <w:tab w:val="left" w:pos="1440"/>
        </w:tabs>
        <w:suppressAutoHyphens/>
        <w:jc w:val="center"/>
        <w:rPr>
          <w:b/>
          <w:bCs/>
          <w:sz w:val="32"/>
          <w:szCs w:val="30"/>
        </w:rPr>
      </w:pPr>
      <w:r w:rsidRPr="00BB1D5C">
        <w:rPr>
          <w:b/>
          <w:bCs/>
          <w:sz w:val="32"/>
          <w:szCs w:val="30"/>
        </w:rPr>
        <w:t xml:space="preserve">Worksheet for SOP </w:t>
      </w:r>
      <w:proofErr w:type="spellStart"/>
      <w:r w:rsidRPr="00BB1D5C">
        <w:rPr>
          <w:b/>
          <w:bCs/>
          <w:sz w:val="32"/>
          <w:szCs w:val="30"/>
        </w:rPr>
        <w:t>qRT</w:t>
      </w:r>
      <w:proofErr w:type="spellEnd"/>
      <w:r w:rsidRPr="00BB1D5C">
        <w:rPr>
          <w:b/>
          <w:bCs/>
          <w:sz w:val="32"/>
          <w:szCs w:val="30"/>
        </w:rPr>
        <w:t>-PCR for CHIKV</w:t>
      </w:r>
    </w:p>
    <w:p w:rsidR="00BB1D5C" w:rsidRPr="00BB1D5C" w:rsidRDefault="00BB1D5C" w:rsidP="00BB1D5C">
      <w:pPr>
        <w:tabs>
          <w:tab w:val="left" w:pos="-1440"/>
          <w:tab w:val="left" w:pos="-720"/>
          <w:tab w:val="left" w:pos="0"/>
          <w:tab w:val="left" w:pos="288"/>
          <w:tab w:val="left" w:pos="720"/>
          <w:tab w:val="left" w:pos="1152"/>
          <w:tab w:val="left" w:pos="1440"/>
        </w:tabs>
        <w:suppressAutoHyphens/>
        <w:jc w:val="center"/>
        <w:rPr>
          <w:b/>
          <w:sz w:val="30"/>
          <w:szCs w:val="30"/>
        </w:rPr>
      </w:pPr>
      <w:r w:rsidRPr="00BB1D5C">
        <w:rPr>
          <w:b/>
          <w:bCs/>
          <w:sz w:val="32"/>
          <w:szCs w:val="30"/>
        </w:rPr>
        <w:t>Revised: 14 Apr 2014</w:t>
      </w:r>
    </w:p>
    <w:p w:rsidR="00BB1D5C" w:rsidRDefault="00BB1D5C" w:rsidP="00BB1D5C">
      <w:pPr>
        <w:tabs>
          <w:tab w:val="left" w:pos="-1440"/>
          <w:tab w:val="left" w:pos="-720"/>
          <w:tab w:val="left" w:pos="0"/>
          <w:tab w:val="left" w:pos="288"/>
          <w:tab w:val="left" w:pos="720"/>
          <w:tab w:val="left" w:pos="1152"/>
          <w:tab w:val="left" w:pos="1440"/>
        </w:tabs>
        <w:suppressAutoHyphens/>
        <w:rPr>
          <w:b/>
        </w:rPr>
      </w:pPr>
    </w:p>
    <w:p w:rsidR="00BB1D5C" w:rsidRDefault="00BB1D5C" w:rsidP="00BB1D5C">
      <w:pPr>
        <w:tabs>
          <w:tab w:val="left" w:pos="-1440"/>
          <w:tab w:val="left" w:pos="-720"/>
          <w:tab w:val="left" w:pos="0"/>
          <w:tab w:val="left" w:pos="288"/>
          <w:tab w:val="left" w:pos="720"/>
          <w:tab w:val="left" w:pos="1152"/>
          <w:tab w:val="left" w:pos="1440"/>
        </w:tabs>
        <w:suppressAutoHyphens/>
        <w:rPr>
          <w:u w:val="single"/>
        </w:rPr>
      </w:pPr>
      <w:r>
        <w:rPr>
          <w:b/>
        </w:rPr>
        <w:t>PROTOCOL#:</w:t>
      </w:r>
      <w:r>
        <w:rPr>
          <w:b/>
          <w:u w:val="single"/>
        </w:rPr>
        <w:tab/>
      </w:r>
      <w:r>
        <w:rPr>
          <w:b/>
          <w:u w:val="single"/>
        </w:rPr>
        <w:tab/>
      </w:r>
      <w:r>
        <w:rPr>
          <w:b/>
          <w:u w:val="single"/>
        </w:rPr>
        <w:tab/>
      </w:r>
      <w:r>
        <w:rPr>
          <w:b/>
          <w:u w:val="single"/>
        </w:rPr>
        <w:tab/>
      </w:r>
      <w:r>
        <w:rPr>
          <w:b/>
        </w:rPr>
        <w:t>DATE:</w:t>
      </w:r>
      <w:r>
        <w:rPr>
          <w:b/>
          <w:u w:val="single"/>
        </w:rPr>
        <w:tab/>
        <w:t xml:space="preserve">               </w:t>
      </w:r>
      <w:r>
        <w:rPr>
          <w:b/>
          <w:u w:val="single"/>
        </w:rPr>
        <w:tab/>
      </w:r>
      <w:r>
        <w:rPr>
          <w:b/>
        </w:rPr>
        <w:t xml:space="preserve"> Procedure #:</w:t>
      </w:r>
      <w:r>
        <w:rPr>
          <w:b/>
          <w:u w:val="single"/>
        </w:rPr>
        <w:tab/>
        <w:t xml:space="preserve">                            </w:t>
      </w:r>
      <w:r>
        <w:rPr>
          <w:b/>
          <w:u w:val="single"/>
        </w:rPr>
        <w:tab/>
        <w:t xml:space="preserve"> </w:t>
      </w:r>
    </w:p>
    <w:p w:rsidR="00BB1D5C" w:rsidRDefault="00BB1D5C" w:rsidP="00BB1D5C">
      <w:pPr>
        <w:tabs>
          <w:tab w:val="left" w:pos="-1440"/>
          <w:tab w:val="left" w:pos="-720"/>
          <w:tab w:val="left" w:pos="0"/>
          <w:tab w:val="left" w:pos="288"/>
          <w:tab w:val="left" w:pos="720"/>
          <w:tab w:val="left" w:pos="1152"/>
          <w:tab w:val="left" w:pos="1440"/>
        </w:tabs>
        <w:suppressAutoHyphens/>
      </w:pPr>
    </w:p>
    <w:p w:rsidR="00BB1D5C" w:rsidRDefault="00BB1D5C" w:rsidP="00BB1D5C">
      <w:pPr>
        <w:tabs>
          <w:tab w:val="left" w:pos="-1440"/>
          <w:tab w:val="left" w:pos="-720"/>
          <w:tab w:val="left" w:pos="0"/>
          <w:tab w:val="left" w:pos="288"/>
          <w:tab w:val="left" w:pos="720"/>
          <w:tab w:val="left" w:pos="1152"/>
          <w:tab w:val="left" w:pos="1440"/>
        </w:tabs>
        <w:suppressAutoHyphens/>
        <w:rPr>
          <w:b/>
          <w:u w:val="single"/>
        </w:rPr>
      </w:pPr>
      <w:r>
        <w:rPr>
          <w:b/>
        </w:rPr>
        <w:t>PURPOSE:  -</w:t>
      </w:r>
      <w:r>
        <w:rPr>
          <w:b/>
          <w:u w:val="single"/>
        </w:rPr>
        <w:t xml:space="preserve">                                                                             </w:t>
      </w:r>
      <w:r>
        <w:rPr>
          <w:b/>
        </w:rPr>
        <w:t xml:space="preserve">PERFORMED BY: </w:t>
      </w:r>
      <w:r>
        <w:rPr>
          <w:b/>
          <w:u w:val="single"/>
        </w:rPr>
        <w:t xml:space="preserve">                              </w:t>
      </w:r>
      <w:r>
        <w:rPr>
          <w:b/>
          <w:u w:val="single"/>
        </w:rPr>
        <w:tab/>
        <w:t xml:space="preserve">  </w:t>
      </w:r>
    </w:p>
    <w:p w:rsidR="00BB1D5C" w:rsidRDefault="00BB1D5C" w:rsidP="00BB1D5C">
      <w:pPr>
        <w:tabs>
          <w:tab w:val="left" w:pos="-1440"/>
          <w:tab w:val="left" w:pos="-720"/>
          <w:tab w:val="left" w:pos="0"/>
          <w:tab w:val="left" w:pos="288"/>
          <w:tab w:val="left" w:pos="720"/>
          <w:tab w:val="left" w:pos="1152"/>
          <w:tab w:val="left" w:pos="1440"/>
        </w:tabs>
        <w:suppressAutoHyphens/>
        <w:rPr>
          <w:b/>
          <w:u w:val="single"/>
        </w:rPr>
      </w:pPr>
      <w:r>
        <w:rPr>
          <w:b/>
          <w:u w:val="single"/>
        </w:rPr>
        <w:t xml:space="preserve">             </w:t>
      </w:r>
    </w:p>
    <w:p w:rsidR="00BB1D5C" w:rsidRDefault="00BB1D5C" w:rsidP="00BB1D5C">
      <w:pPr>
        <w:tabs>
          <w:tab w:val="left" w:pos="-1440"/>
          <w:tab w:val="left" w:pos="-720"/>
          <w:tab w:val="left" w:pos="0"/>
          <w:tab w:val="left" w:pos="288"/>
          <w:tab w:val="left" w:pos="720"/>
          <w:tab w:val="left" w:pos="1152"/>
          <w:tab w:val="left" w:pos="1440"/>
        </w:tabs>
        <w:suppressAutoHyphens/>
        <w:rPr>
          <w:b/>
          <w:u w:val="single"/>
        </w:rPr>
      </w:pPr>
      <w:r>
        <w:rPr>
          <w:b/>
        </w:rPr>
        <w:t>SAMPLES</w:t>
      </w:r>
      <w:proofErr w:type="gramStart"/>
      <w:r>
        <w:rPr>
          <w:b/>
        </w:rPr>
        <w:t xml:space="preserve">: </w:t>
      </w:r>
      <w:r>
        <w:rPr>
          <w:b/>
          <w:u w:val="single"/>
        </w:rPr>
        <w:t xml:space="preserve">                                                                                                             .</w:t>
      </w:r>
      <w:proofErr w:type="gramEnd"/>
      <w:r>
        <w:rPr>
          <w:b/>
          <w:u w:val="single"/>
        </w:rPr>
        <w:t xml:space="preserve">   </w:t>
      </w:r>
    </w:p>
    <w:p w:rsidR="00BB1D5C" w:rsidRDefault="00BB1D5C" w:rsidP="00BB1D5C">
      <w:pPr>
        <w:tabs>
          <w:tab w:val="left" w:pos="-1440"/>
          <w:tab w:val="left" w:pos="-720"/>
          <w:tab w:val="left" w:pos="0"/>
          <w:tab w:val="left" w:pos="288"/>
          <w:tab w:val="left" w:pos="720"/>
          <w:tab w:val="left" w:pos="1152"/>
          <w:tab w:val="left" w:pos="1440"/>
        </w:tabs>
        <w:suppressAutoHyphens/>
        <w:rPr>
          <w:b/>
          <w:u w:val="single"/>
        </w:rPr>
      </w:pPr>
      <w:r>
        <w:rPr>
          <w:b/>
          <w:u w:val="single"/>
        </w:rPr>
        <w:t xml:space="preserve">                                  </w:t>
      </w:r>
    </w:p>
    <w:p w:rsidR="00BB1D5C" w:rsidRDefault="00BB1D5C" w:rsidP="00BB1D5C">
      <w:pPr>
        <w:tabs>
          <w:tab w:val="left" w:pos="-1440"/>
          <w:tab w:val="left" w:pos="-720"/>
          <w:tab w:val="left" w:pos="0"/>
          <w:tab w:val="left" w:pos="288"/>
          <w:tab w:val="left" w:pos="720"/>
          <w:tab w:val="left" w:pos="1152"/>
          <w:tab w:val="left" w:pos="1440"/>
        </w:tabs>
        <w:suppressAutoHyphens/>
        <w:rPr>
          <w:b/>
          <w:bCs/>
          <w:u w:val="single"/>
        </w:rPr>
      </w:pPr>
      <w:r>
        <w:rPr>
          <w:b/>
          <w:bCs/>
        </w:rPr>
        <w:t xml:space="preserve">RNA/DNA </w:t>
      </w:r>
      <w:proofErr w:type="gramStart"/>
      <w:r>
        <w:rPr>
          <w:b/>
          <w:bCs/>
        </w:rPr>
        <w:t>extract</w:t>
      </w:r>
      <w:proofErr w:type="gramEnd"/>
      <w:r>
        <w:rPr>
          <w:b/>
          <w:bCs/>
        </w:rPr>
        <w:t xml:space="preserve"> procedure No.:</w:t>
      </w:r>
      <w:r>
        <w:rPr>
          <w:b/>
          <w:bCs/>
          <w:u w:val="single"/>
        </w:rPr>
        <w:tab/>
      </w:r>
      <w:r>
        <w:rPr>
          <w:b/>
          <w:bCs/>
          <w:u w:val="single"/>
        </w:rPr>
        <w:tab/>
        <w:t xml:space="preserve">        </w:t>
      </w:r>
    </w:p>
    <w:p w:rsidR="00BB1D5C" w:rsidRPr="00BB1D5C" w:rsidRDefault="00BB1D5C" w:rsidP="00BB1D5C">
      <w:pPr>
        <w:tabs>
          <w:tab w:val="left" w:pos="-1440"/>
          <w:tab w:val="left" w:pos="-720"/>
          <w:tab w:val="left" w:pos="0"/>
          <w:tab w:val="left" w:pos="288"/>
          <w:tab w:val="left" w:pos="720"/>
          <w:tab w:val="left" w:pos="1152"/>
          <w:tab w:val="left" w:pos="1440"/>
        </w:tabs>
        <w:suppressAutoHyphens/>
        <w:rPr>
          <w:b/>
          <w:bCs/>
        </w:rPr>
      </w:pPr>
      <w:r>
        <w:rPr>
          <w:b/>
          <w:bCs/>
          <w:u w:val="single"/>
        </w:rPr>
        <w:t xml:space="preserve">Samples: </w:t>
      </w:r>
      <w:r>
        <w:rPr>
          <w:b/>
          <w:bCs/>
        </w:rPr>
        <w:t xml:space="preserve">                                     List                           See attached Sheet                      (Circle one)</w:t>
      </w:r>
    </w:p>
    <w:tbl>
      <w:tblPr>
        <w:tblW w:w="0" w:type="auto"/>
        <w:jc w:val="center"/>
        <w:tblInd w:w="-3"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1873"/>
        <w:gridCol w:w="331"/>
        <w:gridCol w:w="1844"/>
        <w:gridCol w:w="321"/>
        <w:gridCol w:w="1853"/>
        <w:gridCol w:w="331"/>
        <w:gridCol w:w="1843"/>
      </w:tblGrid>
      <w:tr w:rsidR="00BB1D5C" w:rsidTr="00465111">
        <w:trPr>
          <w:trHeight w:val="382"/>
          <w:jc w:val="center"/>
        </w:trPr>
        <w:tc>
          <w:tcPr>
            <w:tcW w:w="305" w:type="dxa"/>
            <w:tcBorders>
              <w:top w:val="single" w:sz="4" w:space="0" w:color="auto"/>
              <w:bottom w:val="single" w:sz="6" w:space="0" w:color="auto"/>
              <w:right w:val="single" w:sz="6" w:space="0" w:color="auto"/>
            </w:tcBorders>
            <w:vAlign w:val="center"/>
          </w:tcPr>
          <w:p w:rsidR="00BB1D5C" w:rsidRDefault="00BB1D5C" w:rsidP="00465111">
            <w:pPr>
              <w:rPr>
                <w:u w:val="single"/>
              </w:rPr>
            </w:pPr>
            <w:r>
              <w:t>1)</w:t>
            </w:r>
          </w:p>
        </w:tc>
        <w:tc>
          <w:tcPr>
            <w:tcW w:w="1873" w:type="dxa"/>
            <w:tcBorders>
              <w:top w:val="single" w:sz="4"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4"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9)</w:t>
            </w:r>
          </w:p>
        </w:tc>
        <w:tc>
          <w:tcPr>
            <w:tcW w:w="1844" w:type="dxa"/>
            <w:tcBorders>
              <w:top w:val="single" w:sz="4"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4" w:space="0" w:color="auto"/>
              <w:left w:val="single" w:sz="6" w:space="0" w:color="auto"/>
              <w:bottom w:val="single" w:sz="6" w:space="0" w:color="auto"/>
            </w:tcBorders>
            <w:vAlign w:val="center"/>
          </w:tcPr>
          <w:p w:rsidR="00BB1D5C" w:rsidRDefault="00BB1D5C" w:rsidP="00465111">
            <w:r>
              <w:t>17)</w:t>
            </w:r>
          </w:p>
        </w:tc>
        <w:tc>
          <w:tcPr>
            <w:tcW w:w="1853" w:type="dxa"/>
            <w:tcBorders>
              <w:top w:val="single" w:sz="4" w:space="0" w:color="auto"/>
              <w:bottom w:val="single" w:sz="6" w:space="0" w:color="auto"/>
              <w:right w:val="single" w:sz="6" w:space="0" w:color="auto"/>
            </w:tcBorders>
            <w:vAlign w:val="center"/>
          </w:tcPr>
          <w:p w:rsidR="00BB1D5C" w:rsidRDefault="00BB1D5C" w:rsidP="00465111"/>
        </w:tc>
        <w:tc>
          <w:tcPr>
            <w:tcW w:w="331" w:type="dxa"/>
            <w:tcBorders>
              <w:top w:val="single" w:sz="4" w:space="0" w:color="auto"/>
              <w:left w:val="single" w:sz="6" w:space="0" w:color="auto"/>
              <w:bottom w:val="single" w:sz="6" w:space="0" w:color="auto"/>
              <w:right w:val="single" w:sz="6" w:space="0" w:color="auto"/>
            </w:tcBorders>
            <w:vAlign w:val="center"/>
          </w:tcPr>
          <w:p w:rsidR="00BB1D5C" w:rsidRDefault="00BB1D5C" w:rsidP="00465111">
            <w:r>
              <w:t>25)</w:t>
            </w:r>
          </w:p>
        </w:tc>
        <w:tc>
          <w:tcPr>
            <w:tcW w:w="1843" w:type="dxa"/>
            <w:tcBorders>
              <w:top w:val="single" w:sz="4"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2)</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10)</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6" w:space="0" w:color="auto"/>
              <w:left w:val="single" w:sz="6" w:space="0" w:color="auto"/>
              <w:bottom w:val="single" w:sz="6" w:space="0" w:color="auto"/>
            </w:tcBorders>
            <w:vAlign w:val="center"/>
          </w:tcPr>
          <w:p w:rsidR="00BB1D5C" w:rsidRDefault="00BB1D5C" w:rsidP="00465111">
            <w:r>
              <w:t>18)</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26)</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3)</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11)</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6" w:space="0" w:color="auto"/>
              <w:left w:val="single" w:sz="6" w:space="0" w:color="auto"/>
              <w:bottom w:val="single" w:sz="6" w:space="0" w:color="auto"/>
            </w:tcBorders>
            <w:vAlign w:val="center"/>
          </w:tcPr>
          <w:p w:rsidR="00BB1D5C" w:rsidRDefault="00BB1D5C" w:rsidP="00465111">
            <w:r>
              <w:t>19)</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27)</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4)</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12)</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6" w:space="0" w:color="auto"/>
              <w:left w:val="single" w:sz="6" w:space="0" w:color="auto"/>
              <w:bottom w:val="single" w:sz="6" w:space="0" w:color="auto"/>
            </w:tcBorders>
            <w:vAlign w:val="center"/>
          </w:tcPr>
          <w:p w:rsidR="00BB1D5C" w:rsidRDefault="00BB1D5C" w:rsidP="00465111">
            <w:r>
              <w:t>20)</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28)</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5)</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13)</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6" w:space="0" w:color="auto"/>
              <w:left w:val="single" w:sz="6" w:space="0" w:color="auto"/>
              <w:bottom w:val="single" w:sz="6" w:space="0" w:color="auto"/>
            </w:tcBorders>
            <w:vAlign w:val="center"/>
          </w:tcPr>
          <w:p w:rsidR="00BB1D5C" w:rsidRDefault="00BB1D5C" w:rsidP="00465111">
            <w:r>
              <w:t>21)</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29)</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6)</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r>
              <w:rPr>
                <w:u w:val="single"/>
              </w:rPr>
              <w:t>14)</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pPr>
              <w:rPr>
                <w:u w:val="single"/>
              </w:rPr>
            </w:pPr>
          </w:p>
        </w:tc>
        <w:tc>
          <w:tcPr>
            <w:tcW w:w="321" w:type="dxa"/>
            <w:tcBorders>
              <w:top w:val="single" w:sz="6" w:space="0" w:color="auto"/>
              <w:left w:val="single" w:sz="6" w:space="0" w:color="auto"/>
              <w:bottom w:val="single" w:sz="6" w:space="0" w:color="auto"/>
            </w:tcBorders>
            <w:vAlign w:val="center"/>
          </w:tcPr>
          <w:p w:rsidR="00BB1D5C" w:rsidRDefault="00BB1D5C" w:rsidP="00465111">
            <w:r>
              <w:t>22)</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30)</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6" w:space="0" w:color="auto"/>
              <w:right w:val="single" w:sz="6" w:space="0" w:color="auto"/>
            </w:tcBorders>
            <w:vAlign w:val="center"/>
          </w:tcPr>
          <w:p w:rsidR="00BB1D5C" w:rsidRDefault="00BB1D5C" w:rsidP="00465111">
            <w:r>
              <w:t>7)</w:t>
            </w:r>
          </w:p>
        </w:tc>
        <w:tc>
          <w:tcPr>
            <w:tcW w:w="1873" w:type="dxa"/>
            <w:tcBorders>
              <w:top w:val="single" w:sz="6" w:space="0" w:color="auto"/>
              <w:left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15)</w:t>
            </w:r>
          </w:p>
        </w:tc>
        <w:tc>
          <w:tcPr>
            <w:tcW w:w="1844" w:type="dxa"/>
            <w:tcBorders>
              <w:top w:val="single" w:sz="6" w:space="0" w:color="auto"/>
              <w:left w:val="single" w:sz="6" w:space="0" w:color="auto"/>
              <w:bottom w:val="single" w:sz="6" w:space="0" w:color="auto"/>
              <w:right w:val="single" w:sz="6" w:space="0" w:color="auto"/>
            </w:tcBorders>
            <w:vAlign w:val="center"/>
          </w:tcPr>
          <w:p w:rsidR="00BB1D5C" w:rsidRDefault="00BB1D5C" w:rsidP="00465111"/>
        </w:tc>
        <w:tc>
          <w:tcPr>
            <w:tcW w:w="321" w:type="dxa"/>
            <w:tcBorders>
              <w:top w:val="single" w:sz="6" w:space="0" w:color="auto"/>
              <w:left w:val="single" w:sz="6" w:space="0" w:color="auto"/>
              <w:bottom w:val="single" w:sz="6" w:space="0" w:color="auto"/>
            </w:tcBorders>
            <w:vAlign w:val="center"/>
          </w:tcPr>
          <w:p w:rsidR="00BB1D5C" w:rsidRDefault="00BB1D5C" w:rsidP="00465111">
            <w:r>
              <w:t>23)</w:t>
            </w:r>
          </w:p>
        </w:tc>
        <w:tc>
          <w:tcPr>
            <w:tcW w:w="1853" w:type="dxa"/>
            <w:tcBorders>
              <w:top w:val="single" w:sz="6" w:space="0" w:color="auto"/>
              <w:bottom w:val="single" w:sz="6"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6" w:space="0" w:color="auto"/>
              <w:right w:val="single" w:sz="6" w:space="0" w:color="auto"/>
            </w:tcBorders>
            <w:vAlign w:val="center"/>
          </w:tcPr>
          <w:p w:rsidR="00BB1D5C" w:rsidRDefault="00BB1D5C" w:rsidP="00465111">
            <w:r>
              <w:t>31)</w:t>
            </w:r>
          </w:p>
        </w:tc>
        <w:tc>
          <w:tcPr>
            <w:tcW w:w="1843" w:type="dxa"/>
            <w:tcBorders>
              <w:top w:val="single" w:sz="6" w:space="0" w:color="auto"/>
              <w:left w:val="single" w:sz="6" w:space="0" w:color="auto"/>
              <w:bottom w:val="single" w:sz="6" w:space="0" w:color="auto"/>
            </w:tcBorders>
            <w:vAlign w:val="center"/>
          </w:tcPr>
          <w:p w:rsidR="00BB1D5C" w:rsidRDefault="00BB1D5C" w:rsidP="00465111"/>
        </w:tc>
      </w:tr>
      <w:tr w:rsidR="00BB1D5C" w:rsidTr="00465111">
        <w:trPr>
          <w:trHeight w:val="288"/>
          <w:jc w:val="center"/>
        </w:trPr>
        <w:tc>
          <w:tcPr>
            <w:tcW w:w="305" w:type="dxa"/>
            <w:tcBorders>
              <w:top w:val="single" w:sz="6" w:space="0" w:color="auto"/>
              <w:bottom w:val="single" w:sz="4" w:space="0" w:color="auto"/>
              <w:right w:val="single" w:sz="6" w:space="0" w:color="auto"/>
            </w:tcBorders>
            <w:vAlign w:val="center"/>
          </w:tcPr>
          <w:p w:rsidR="00BB1D5C" w:rsidRDefault="00BB1D5C" w:rsidP="00465111">
            <w:r>
              <w:t>8)</w:t>
            </w:r>
          </w:p>
        </w:tc>
        <w:tc>
          <w:tcPr>
            <w:tcW w:w="1873" w:type="dxa"/>
            <w:tcBorders>
              <w:top w:val="single" w:sz="6" w:space="0" w:color="auto"/>
              <w:left w:val="single" w:sz="6" w:space="0" w:color="auto"/>
              <w:bottom w:val="single" w:sz="4"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4" w:space="0" w:color="auto"/>
              <w:right w:val="single" w:sz="6" w:space="0" w:color="auto"/>
            </w:tcBorders>
            <w:vAlign w:val="center"/>
          </w:tcPr>
          <w:p w:rsidR="00BB1D5C" w:rsidRDefault="00BB1D5C" w:rsidP="00465111">
            <w:r>
              <w:t>16)</w:t>
            </w:r>
          </w:p>
        </w:tc>
        <w:tc>
          <w:tcPr>
            <w:tcW w:w="1844" w:type="dxa"/>
            <w:tcBorders>
              <w:top w:val="single" w:sz="6" w:space="0" w:color="auto"/>
              <w:left w:val="single" w:sz="6" w:space="0" w:color="auto"/>
              <w:bottom w:val="single" w:sz="4" w:space="0" w:color="auto"/>
              <w:right w:val="single" w:sz="6" w:space="0" w:color="auto"/>
            </w:tcBorders>
            <w:vAlign w:val="center"/>
          </w:tcPr>
          <w:p w:rsidR="00BB1D5C" w:rsidRDefault="00BB1D5C" w:rsidP="00465111"/>
        </w:tc>
        <w:tc>
          <w:tcPr>
            <w:tcW w:w="321" w:type="dxa"/>
            <w:tcBorders>
              <w:top w:val="single" w:sz="6" w:space="0" w:color="auto"/>
              <w:left w:val="single" w:sz="6" w:space="0" w:color="auto"/>
              <w:bottom w:val="single" w:sz="4" w:space="0" w:color="auto"/>
            </w:tcBorders>
            <w:vAlign w:val="center"/>
          </w:tcPr>
          <w:p w:rsidR="00BB1D5C" w:rsidRDefault="00BB1D5C" w:rsidP="00465111">
            <w:r>
              <w:t>24)</w:t>
            </w:r>
          </w:p>
        </w:tc>
        <w:tc>
          <w:tcPr>
            <w:tcW w:w="1853" w:type="dxa"/>
            <w:tcBorders>
              <w:top w:val="single" w:sz="6" w:space="0" w:color="auto"/>
              <w:bottom w:val="single" w:sz="4" w:space="0" w:color="auto"/>
              <w:right w:val="single" w:sz="6" w:space="0" w:color="auto"/>
            </w:tcBorders>
            <w:vAlign w:val="center"/>
          </w:tcPr>
          <w:p w:rsidR="00BB1D5C" w:rsidRDefault="00BB1D5C" w:rsidP="00465111"/>
        </w:tc>
        <w:tc>
          <w:tcPr>
            <w:tcW w:w="331" w:type="dxa"/>
            <w:tcBorders>
              <w:top w:val="single" w:sz="6" w:space="0" w:color="auto"/>
              <w:left w:val="single" w:sz="6" w:space="0" w:color="auto"/>
              <w:bottom w:val="single" w:sz="4" w:space="0" w:color="auto"/>
              <w:right w:val="single" w:sz="6" w:space="0" w:color="auto"/>
            </w:tcBorders>
            <w:vAlign w:val="center"/>
          </w:tcPr>
          <w:p w:rsidR="00BB1D5C" w:rsidRDefault="00BB1D5C" w:rsidP="00465111">
            <w:r>
              <w:t>32)</w:t>
            </w:r>
          </w:p>
        </w:tc>
        <w:tc>
          <w:tcPr>
            <w:tcW w:w="1843" w:type="dxa"/>
            <w:tcBorders>
              <w:top w:val="single" w:sz="6" w:space="0" w:color="auto"/>
              <w:left w:val="single" w:sz="6" w:space="0" w:color="auto"/>
              <w:bottom w:val="single" w:sz="4" w:space="0" w:color="auto"/>
            </w:tcBorders>
            <w:vAlign w:val="center"/>
          </w:tcPr>
          <w:p w:rsidR="00BB1D5C" w:rsidRDefault="00BB1D5C" w:rsidP="00465111"/>
        </w:tc>
      </w:tr>
    </w:tbl>
    <w:p w:rsidR="00BB1D5C" w:rsidRPr="00BB1D5C" w:rsidRDefault="00BB1D5C" w:rsidP="00BB1D5C">
      <w:pPr>
        <w:tabs>
          <w:tab w:val="left" w:pos="-1440"/>
          <w:tab w:val="left" w:pos="-720"/>
          <w:tab w:val="left" w:pos="0"/>
          <w:tab w:val="left" w:pos="288"/>
          <w:tab w:val="left" w:pos="720"/>
          <w:tab w:val="left" w:pos="1152"/>
          <w:tab w:val="left" w:pos="1440"/>
        </w:tabs>
        <w:suppressAutoHyphens/>
        <w:rPr>
          <w:b/>
          <w:u w:val="single"/>
        </w:rPr>
      </w:pPr>
    </w:p>
    <w:p w:rsidR="00BB1D5C" w:rsidRDefault="00BB1D5C" w:rsidP="00BB1D5C">
      <w:pPr>
        <w:tabs>
          <w:tab w:val="left" w:pos="-1440"/>
          <w:tab w:val="left" w:pos="-720"/>
          <w:tab w:val="left" w:pos="0"/>
          <w:tab w:val="left" w:pos="288"/>
          <w:tab w:val="left" w:pos="720"/>
          <w:tab w:val="left" w:pos="1152"/>
          <w:tab w:val="left" w:pos="1440"/>
        </w:tabs>
        <w:suppressAutoHyphens/>
        <w:rPr>
          <w:b/>
          <w:bCs/>
          <w:u w:val="single"/>
        </w:rPr>
      </w:pPr>
    </w:p>
    <w:p w:rsidR="00BB1D5C" w:rsidRPr="00BB1D5C" w:rsidRDefault="00BB1D5C" w:rsidP="00BB1D5C">
      <w:pPr>
        <w:numPr>
          <w:ilvl w:val="1"/>
          <w:numId w:val="38"/>
        </w:numPr>
        <w:spacing w:after="0" w:line="240" w:lineRule="auto"/>
        <w:rPr>
          <w:b/>
        </w:rPr>
      </w:pPr>
      <w:r>
        <w:rPr>
          <w:b/>
        </w:rPr>
        <w:t>Master Mix Preparation by</w:t>
      </w:r>
      <w:r>
        <w:rPr>
          <w:b/>
          <w:u w:val="single"/>
        </w:rPr>
        <w:tab/>
      </w:r>
      <w:r>
        <w:rPr>
          <w:b/>
          <w:u w:val="single"/>
        </w:rPr>
        <w:tab/>
      </w:r>
      <w:r>
        <w:rPr>
          <w:b/>
          <w:u w:val="single"/>
        </w:rPr>
        <w:tab/>
      </w:r>
      <w:r>
        <w:rPr>
          <w:b/>
          <w:u w:val="single"/>
        </w:rPr>
        <w:tab/>
      </w:r>
    </w:p>
    <w:p w:rsidR="00BB1D5C" w:rsidRDefault="00BB1D5C" w:rsidP="00BB1D5C">
      <w:pPr>
        <w:spacing w:after="0" w:line="240" w:lineRule="auto"/>
        <w:ind w:left="288"/>
        <w:rPr>
          <w:b/>
        </w:rPr>
      </w:pPr>
    </w:p>
    <w:p w:rsidR="00BB1D5C" w:rsidRDefault="00BB1D5C" w:rsidP="00BB1D5C">
      <w:pPr>
        <w:numPr>
          <w:ilvl w:val="2"/>
          <w:numId w:val="38"/>
        </w:numPr>
        <w:spacing w:after="0" w:line="240" w:lineRule="auto"/>
      </w:pPr>
      <w:r>
        <w:rPr>
          <w:b/>
          <w:bCs/>
        </w:rPr>
        <w:t xml:space="preserve">Mix:  </w:t>
      </w:r>
      <w:r>
        <w:t>double click on the Excel sheet below</w:t>
      </w:r>
    </w:p>
    <w:p w:rsidR="00BB1D5C" w:rsidRDefault="00BB1D5C" w:rsidP="00BB1D5C">
      <w:pPr>
        <w:spacing w:after="0" w:line="240" w:lineRule="auto"/>
        <w:ind w:left="1296"/>
      </w:pPr>
    </w:p>
    <w:p w:rsidR="00BB1D5C" w:rsidRPr="00BB1D5C" w:rsidRDefault="00BB1D5C" w:rsidP="00BB1D5C">
      <w:pPr>
        <w:numPr>
          <w:ilvl w:val="2"/>
          <w:numId w:val="38"/>
        </w:numPr>
        <w:spacing w:after="0" w:line="240" w:lineRule="auto"/>
      </w:pPr>
      <w:r>
        <w:rPr>
          <w:b/>
          <w:bCs/>
        </w:rPr>
        <w:t>Program</w:t>
      </w:r>
      <w:r>
        <w:t xml:space="preserve"> name/number:</w:t>
      </w:r>
      <w:r>
        <w:tab/>
      </w:r>
      <w:r>
        <w:rPr>
          <w:u w:val="single"/>
        </w:rPr>
        <w:tab/>
      </w:r>
      <w:r>
        <w:rPr>
          <w:u w:val="single"/>
        </w:rPr>
        <w:tab/>
      </w:r>
      <w:r>
        <w:rPr>
          <w:u w:val="single"/>
        </w:rPr>
        <w:tab/>
      </w:r>
      <w:r>
        <w:rPr>
          <w:u w:val="single"/>
        </w:rPr>
        <w:tab/>
      </w:r>
      <w:r>
        <w:rPr>
          <w:u w:val="single"/>
        </w:rPr>
        <w:tab/>
      </w:r>
    </w:p>
    <w:p w:rsidR="00BB1D5C" w:rsidRPr="00BB1D5C" w:rsidRDefault="00BB1D5C" w:rsidP="00BB1D5C">
      <w:pPr>
        <w:spacing w:after="0" w:line="240" w:lineRule="auto"/>
        <w:ind w:left="1296"/>
      </w:pPr>
    </w:p>
    <w:p w:rsidR="00BB1D5C" w:rsidRDefault="00BB1D5C" w:rsidP="00BB1D5C">
      <w:pPr>
        <w:numPr>
          <w:ilvl w:val="2"/>
          <w:numId w:val="38"/>
        </w:numPr>
        <w:spacing w:after="0" w:line="240" w:lineRule="auto"/>
        <w:rPr>
          <w:b/>
        </w:rPr>
      </w:pPr>
      <w:r>
        <w:rPr>
          <w:bCs/>
        </w:rPr>
        <w:t>Reaction volume</w:t>
      </w:r>
      <w:r>
        <w:rPr>
          <w:b/>
        </w:rPr>
        <w:t>:</w:t>
      </w:r>
      <w:r>
        <w:rPr>
          <w:b/>
        </w:rPr>
        <w:tab/>
      </w:r>
      <w:r>
        <w:rPr>
          <w:b/>
        </w:rPr>
        <w:tab/>
      </w:r>
      <w:r>
        <w:rPr>
          <w:bCs/>
        </w:rPr>
        <w:t>25</w:t>
      </w:r>
      <w:r>
        <w:rPr>
          <w:bCs/>
        </w:rPr>
        <w:tab/>
        <w:t>50</w:t>
      </w:r>
      <w:r>
        <w:rPr>
          <w:bCs/>
        </w:rPr>
        <w:tab/>
        <w:t xml:space="preserve">100 </w:t>
      </w:r>
      <w:r>
        <w:rPr>
          <w:b/>
          <w:i/>
          <w:iCs/>
        </w:rPr>
        <w:t xml:space="preserve">(Circle one) Other: </w:t>
      </w:r>
      <w:r>
        <w:rPr>
          <w:b/>
          <w:i/>
          <w:iCs/>
          <w:u w:val="single"/>
        </w:rPr>
        <w:tab/>
      </w:r>
      <w:r>
        <w:rPr>
          <w:b/>
          <w:i/>
          <w:iCs/>
          <w:u w:val="single"/>
        </w:rPr>
        <w:tab/>
        <w:t>µl</w:t>
      </w:r>
    </w:p>
    <w:p w:rsidR="00615438" w:rsidRDefault="00277779" w:rsidP="00615438">
      <w:pPr>
        <w:jc w:val="center"/>
        <w:rPr>
          <w:b/>
          <w:sz w:val="28"/>
          <w:u w:val="single"/>
        </w:rPr>
      </w:pPr>
      <w:r w:rsidRPr="00277779">
        <w:t xml:space="preserve">      </w:t>
      </w:r>
      <w:r w:rsidR="00615438">
        <w:rPr>
          <w:b/>
          <w:sz w:val="28"/>
          <w:u w:val="single"/>
        </w:rPr>
        <w:t>PCR Master Mix Formula</w:t>
      </w:r>
    </w:p>
    <w:p w:rsidR="00615438" w:rsidRDefault="00615438" w:rsidP="00615438">
      <w:pPr>
        <w:pStyle w:val="BodyText"/>
        <w:rPr>
          <w:rFonts w:cs="Arial"/>
          <w:bCs/>
        </w:rPr>
      </w:pPr>
      <w:r>
        <w:rPr>
          <w:rFonts w:cs="Arial"/>
          <w:bCs/>
        </w:rPr>
        <w:t>Please double click on the Excel sheet below:</w:t>
      </w:r>
    </w:p>
    <w:p w:rsidR="003461E3" w:rsidRDefault="00615438" w:rsidP="00615438">
      <w:pPr>
        <w:pStyle w:val="Heading6"/>
        <w:spacing w:line="240" w:lineRule="auto"/>
        <w:ind w:left="1728"/>
        <w:contextualSpacing/>
        <w:rPr>
          <w:rFonts w:asciiTheme="minorHAnsi" w:eastAsiaTheme="minorHAnsi" w:hAnsiTheme="minorHAnsi" w:cstheme="minorBidi"/>
          <w:i w:val="0"/>
          <w:iCs w:val="0"/>
          <w:color w:val="auto"/>
        </w:rPr>
      </w:pPr>
      <w:r>
        <w:fldChar w:fldCharType="begin"/>
      </w:r>
      <w:r>
        <w:instrText xml:space="preserve"> LINK </w:instrText>
      </w:r>
      <w:r w:rsidR="003461E3">
        <w:instrText xml:space="preserve">Excel.Sheet.8 "\\\\file.epi.ufl.edu\\research\\Okech_Lab\\Worksheets, Data , and Orders\\Worksheets\\PCR template worksheet.doc" _1284096878!RT-GeneAmp!R54C1 </w:instrText>
      </w:r>
      <w:r>
        <w:instrText xml:space="preserve">\a \f 5 \h  \* MERGEFORMAT </w:instrText>
      </w:r>
      <w:r w:rsidR="003461E3">
        <w:fldChar w:fldCharType="separate"/>
      </w:r>
    </w:p>
    <w:p w:rsidR="003461E3" w:rsidRPr="003461E3" w:rsidRDefault="003461E3" w:rsidP="003461E3">
      <w:pPr>
        <w:pStyle w:val="Heading6"/>
        <w:spacing w:line="240" w:lineRule="auto"/>
        <w:ind w:left="1728"/>
        <w:contextualSpacing/>
        <w:rPr>
          <w:b/>
          <w:bCs/>
        </w:rPr>
      </w:pPr>
      <w:r w:rsidRPr="003461E3">
        <w:rPr>
          <w:b/>
          <w:bCs/>
        </w:rPr>
        <w:t> </w:t>
      </w:r>
    </w:p>
    <w:p w:rsidR="00615438" w:rsidRDefault="00615438" w:rsidP="00615438">
      <w:pPr>
        <w:pStyle w:val="Heading6"/>
        <w:spacing w:line="240" w:lineRule="auto"/>
        <w:ind w:left="1728"/>
        <w:contextualSpacing/>
        <w:rPr>
          <w:color w:val="auto"/>
        </w:rPr>
      </w:pPr>
      <w:r>
        <w:fldChar w:fldCharType="end"/>
      </w:r>
    </w:p>
    <w:bookmarkStart w:id="0" w:name="_MON_1460997282"/>
    <w:bookmarkEnd w:id="0"/>
    <w:p w:rsidR="00277779" w:rsidRDefault="00447CA8" w:rsidP="00615438">
      <w:pPr>
        <w:pStyle w:val="Heading6"/>
        <w:spacing w:line="240" w:lineRule="auto"/>
        <w:contextualSpacing/>
        <w:rPr>
          <w:color w:val="auto"/>
        </w:rPr>
      </w:pPr>
      <w:r>
        <w:rPr>
          <w:color w:val="auto"/>
        </w:rPr>
        <w:object w:dxaOrig="10417" w:dyaOrig="4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19pt" o:ole="">
            <v:imagedata r:id="rId9" o:title=""/>
          </v:shape>
          <o:OLEObject Type="Embed" ProgID="Excel.Sheet.12" ShapeID="_x0000_i1025" DrawAspect="Content" ObjectID="_1462972623" r:id="rId10"/>
        </w:object>
      </w:r>
    </w:p>
    <w:p w:rsidR="00447CA8" w:rsidRDefault="00447CA8" w:rsidP="00447CA8"/>
    <w:p w:rsidR="00447CA8" w:rsidRDefault="00447CA8" w:rsidP="00447CA8"/>
    <w:p w:rsidR="00447CA8" w:rsidRDefault="00447CA8" w:rsidP="00447CA8"/>
    <w:p w:rsidR="00BD111D" w:rsidRDefault="00BD111D" w:rsidP="00447CA8"/>
    <w:p w:rsidR="00BD111D" w:rsidRDefault="00BD111D" w:rsidP="00447CA8"/>
    <w:p w:rsidR="00BD111D" w:rsidRDefault="00BD111D" w:rsidP="00447CA8"/>
    <w:p w:rsidR="00BD111D" w:rsidRDefault="00BD111D" w:rsidP="00447CA8"/>
    <w:p w:rsidR="00BD111D" w:rsidRDefault="00BD111D" w:rsidP="00447CA8"/>
    <w:p w:rsidR="00BD111D" w:rsidRDefault="00BD111D" w:rsidP="00447CA8"/>
    <w:p w:rsidR="00BD111D" w:rsidRDefault="00BD111D" w:rsidP="00447CA8"/>
    <w:p w:rsidR="00BD111D" w:rsidRDefault="00BD111D" w:rsidP="00447CA8"/>
    <w:p w:rsidR="00BD111D" w:rsidRDefault="00BD111D" w:rsidP="00BD111D">
      <w:pPr>
        <w:jc w:val="center"/>
        <w:rPr>
          <w:rFonts w:ascii="Arial" w:hAnsi="Arial" w:cs="Arial"/>
          <w:b/>
          <w:bCs/>
          <w:sz w:val="32"/>
          <w:u w:val="single"/>
        </w:rPr>
      </w:pPr>
      <w:r>
        <w:lastRenderedPageBreak/>
        <w:tab/>
      </w:r>
      <w:r>
        <w:rPr>
          <w:rFonts w:ascii="Arial" w:hAnsi="Arial" w:cs="Arial"/>
          <w:b/>
          <w:bCs/>
          <w:sz w:val="32"/>
          <w:u w:val="single"/>
        </w:rPr>
        <w:t xml:space="preserve">100 </w:t>
      </w:r>
      <w:r>
        <w:rPr>
          <w:rFonts w:ascii="Arial" w:hAnsi="Arial" w:cs="Arial"/>
          <w:b/>
          <w:bCs/>
          <w:sz w:val="32"/>
          <w:u w:val="single"/>
        </w:rPr>
        <w:sym w:font="Symbol" w:char="006D"/>
      </w:r>
      <w:r>
        <w:rPr>
          <w:rFonts w:ascii="Arial" w:hAnsi="Arial" w:cs="Arial"/>
          <w:b/>
          <w:bCs/>
          <w:sz w:val="32"/>
          <w:u w:val="single"/>
        </w:rPr>
        <w:t>M Primer Stock Log</w:t>
      </w:r>
    </w:p>
    <w:p w:rsidR="00BD111D" w:rsidRDefault="00BD111D" w:rsidP="00BD111D">
      <w:pPr>
        <w:rPr>
          <w:rFonts w:ascii="Arial" w:hAnsi="Arial" w:cs="Arial"/>
        </w:rPr>
      </w:pPr>
    </w:p>
    <w:p w:rsidR="00BD111D" w:rsidRDefault="00BD111D" w:rsidP="00BD111D">
      <w:pPr>
        <w:rPr>
          <w:rFonts w:ascii="Arial" w:hAnsi="Arial" w:cs="Arial"/>
        </w:rPr>
      </w:pPr>
      <w:r>
        <w:rPr>
          <w:rFonts w:ascii="Arial" w:hAnsi="Arial" w:cs="Arial"/>
        </w:rPr>
        <w:t>IDT Reference Number: __________________________________________</w:t>
      </w:r>
    </w:p>
    <w:p w:rsidR="00BD111D" w:rsidRDefault="00BD111D" w:rsidP="00BD111D">
      <w:pPr>
        <w:rPr>
          <w:rFonts w:ascii="Arial" w:hAnsi="Arial" w:cs="Arial"/>
        </w:rPr>
      </w:pPr>
    </w:p>
    <w:p w:rsidR="00BD111D" w:rsidRDefault="00BD111D" w:rsidP="00BD111D">
      <w:pPr>
        <w:rPr>
          <w:rFonts w:ascii="Arial" w:hAnsi="Arial" w:cs="Arial"/>
        </w:rPr>
      </w:pPr>
      <w:r>
        <w:rPr>
          <w:rFonts w:ascii="Arial" w:hAnsi="Arial" w:cs="Arial"/>
        </w:rPr>
        <w:t>Date Reconstituted</w:t>
      </w:r>
      <w:proofErr w:type="gramStart"/>
      <w:r>
        <w:rPr>
          <w:rFonts w:ascii="Arial" w:hAnsi="Arial" w:cs="Arial"/>
        </w:rPr>
        <w:t>:_</w:t>
      </w:r>
      <w:proofErr w:type="gramEnd"/>
      <w:r>
        <w:rPr>
          <w:rFonts w:ascii="Arial" w:hAnsi="Arial" w:cs="Arial"/>
        </w:rPr>
        <w:t>______________________</w:t>
      </w:r>
      <w:r>
        <w:rPr>
          <w:rFonts w:ascii="Arial" w:hAnsi="Arial" w:cs="Arial"/>
        </w:rPr>
        <w:tab/>
        <w:t xml:space="preserve">Initials: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w:t>
      </w:r>
    </w:p>
    <w:p w:rsidR="00BD111D" w:rsidRDefault="00BD111D" w:rsidP="00BD111D">
      <w:pPr>
        <w:rPr>
          <w:rFonts w:ascii="Arial" w:hAnsi="Arial" w:cs="Arial"/>
        </w:rPr>
      </w:pPr>
    </w:p>
    <w:p w:rsidR="00BD111D" w:rsidRDefault="00BD111D" w:rsidP="00BD111D">
      <w:pPr>
        <w:rPr>
          <w:rFonts w:ascii="Arial" w:hAnsi="Arial" w:cs="Arial"/>
        </w:rPr>
      </w:pPr>
      <w:r>
        <w:rPr>
          <w:rFonts w:ascii="Arial" w:hAnsi="Arial" w:cs="Arial"/>
        </w:rPr>
        <w:t xml:space="preserve">Amount of Oligonucleotide:  ________ </w:t>
      </w:r>
      <w:proofErr w:type="spellStart"/>
      <w:r>
        <w:rPr>
          <w:rFonts w:ascii="Arial" w:hAnsi="Arial" w:cs="Arial"/>
        </w:rPr>
        <w:t>nanomoles</w:t>
      </w:r>
      <w:proofErr w:type="spellEnd"/>
      <w:r>
        <w:rPr>
          <w:rFonts w:ascii="Arial" w:hAnsi="Arial" w:cs="Arial"/>
        </w:rPr>
        <w:t xml:space="preserve">  </w:t>
      </w:r>
    </w:p>
    <w:p w:rsidR="00BD111D" w:rsidRDefault="00BD111D" w:rsidP="00BD111D">
      <w:pPr>
        <w:rPr>
          <w:rFonts w:ascii="Arial" w:hAnsi="Arial" w:cs="Arial"/>
        </w:rPr>
      </w:pPr>
    </w:p>
    <w:p w:rsidR="00BD111D" w:rsidRDefault="00BD111D" w:rsidP="00BD111D">
      <w:pPr>
        <w:rPr>
          <w:rFonts w:ascii="Arial" w:hAnsi="Arial" w:cs="Arial"/>
        </w:rPr>
      </w:pPr>
      <w:r>
        <w:rPr>
          <w:rFonts w:ascii="Arial" w:hAnsi="Arial" w:cs="Arial"/>
        </w:rPr>
        <w:t>Steps:</w:t>
      </w:r>
    </w:p>
    <w:p w:rsidR="00BD111D" w:rsidRDefault="00BD111D" w:rsidP="00BD111D">
      <w:pPr>
        <w:rPr>
          <w:rFonts w:ascii="Arial" w:hAnsi="Arial" w:cs="Arial"/>
        </w:rPr>
      </w:pPr>
    </w:p>
    <w:p w:rsidR="00BD111D" w:rsidRDefault="00BD111D" w:rsidP="00BD111D">
      <w:pPr>
        <w:rPr>
          <w:rFonts w:ascii="Arial" w:hAnsi="Arial" w:cs="Arial"/>
        </w:rPr>
      </w:pPr>
      <w:r>
        <w:rPr>
          <w:rFonts w:ascii="Arial" w:hAnsi="Arial" w:cs="Arial"/>
        </w:rPr>
        <w:t xml:space="preserve">_____ Turn on UV light in hood to sterilize (hood used when </w:t>
      </w:r>
      <w:proofErr w:type="spellStart"/>
      <w:r>
        <w:rPr>
          <w:rFonts w:ascii="Arial" w:hAnsi="Arial" w:cs="Arial"/>
        </w:rPr>
        <w:t>aliquoting</w:t>
      </w:r>
      <w:proofErr w:type="spellEnd"/>
      <w:r>
        <w:rPr>
          <w:rFonts w:ascii="Arial" w:hAnsi="Arial" w:cs="Arial"/>
        </w:rPr>
        <w:t>)</w:t>
      </w:r>
    </w:p>
    <w:p w:rsidR="00BD111D" w:rsidRDefault="00BD111D" w:rsidP="00BD111D">
      <w:pPr>
        <w:rPr>
          <w:rFonts w:ascii="Arial" w:hAnsi="Arial" w:cs="Arial"/>
        </w:rPr>
      </w:pPr>
      <w:r>
        <w:rPr>
          <w:rFonts w:ascii="Arial" w:hAnsi="Arial" w:cs="Arial"/>
        </w:rPr>
        <w:t xml:space="preserve">_____ Centrifuge lyophilized </w:t>
      </w:r>
      <w:proofErr w:type="spellStart"/>
      <w:r>
        <w:rPr>
          <w:rFonts w:ascii="Arial" w:hAnsi="Arial" w:cs="Arial"/>
        </w:rPr>
        <w:t>oligo</w:t>
      </w:r>
      <w:proofErr w:type="spellEnd"/>
      <w:r>
        <w:rPr>
          <w:rFonts w:ascii="Arial" w:hAnsi="Arial" w:cs="Arial"/>
        </w:rPr>
        <w:t xml:space="preserve"> tube prior to opening</w:t>
      </w:r>
    </w:p>
    <w:p w:rsidR="00BD111D" w:rsidRDefault="00BD111D" w:rsidP="00BD111D">
      <w:pPr>
        <w:rPr>
          <w:rFonts w:ascii="Arial" w:hAnsi="Arial" w:cs="Arial"/>
        </w:rPr>
      </w:pPr>
      <w:r>
        <w:rPr>
          <w:rFonts w:ascii="Arial" w:hAnsi="Arial" w:cs="Arial"/>
        </w:rPr>
        <w:t xml:space="preserve">_____ Add Ultrapure </w:t>
      </w:r>
      <w:proofErr w:type="spellStart"/>
      <w:r>
        <w:rPr>
          <w:rFonts w:ascii="Arial" w:hAnsi="Arial" w:cs="Arial"/>
        </w:rPr>
        <w:t>DNase</w:t>
      </w:r>
      <w:proofErr w:type="spellEnd"/>
      <w:r>
        <w:rPr>
          <w:rFonts w:ascii="Arial" w:hAnsi="Arial" w:cs="Arial"/>
        </w:rPr>
        <w:t xml:space="preserve">, </w:t>
      </w:r>
      <w:proofErr w:type="spellStart"/>
      <w:r>
        <w:rPr>
          <w:rFonts w:ascii="Arial" w:hAnsi="Arial" w:cs="Arial"/>
        </w:rPr>
        <w:t>RNase</w:t>
      </w:r>
      <w:proofErr w:type="spellEnd"/>
      <w:r>
        <w:rPr>
          <w:rFonts w:ascii="Arial" w:hAnsi="Arial" w:cs="Arial"/>
        </w:rPr>
        <w:t xml:space="preserve">-Free Water to lyophilized </w:t>
      </w:r>
      <w:proofErr w:type="spellStart"/>
      <w:r>
        <w:rPr>
          <w:rFonts w:ascii="Arial" w:hAnsi="Arial" w:cs="Arial"/>
        </w:rPr>
        <w:t>Oligo</w:t>
      </w:r>
      <w:proofErr w:type="spellEnd"/>
      <w:r>
        <w:rPr>
          <w:rFonts w:ascii="Arial" w:hAnsi="Arial" w:cs="Arial"/>
        </w:rPr>
        <w:t xml:space="preserve"> to prepare    </w:t>
      </w:r>
    </w:p>
    <w:p w:rsidR="00BD111D" w:rsidRDefault="00BD111D" w:rsidP="00BD111D">
      <w:pPr>
        <w:rPr>
          <w:rFonts w:ascii="Arial" w:hAnsi="Arial" w:cs="Arial"/>
        </w:rPr>
      </w:pPr>
      <w:r>
        <w:rPr>
          <w:rFonts w:ascii="Arial" w:hAnsi="Arial" w:cs="Arial"/>
        </w:rPr>
        <w:tab/>
      </w:r>
      <w:r>
        <w:rPr>
          <w:rFonts w:ascii="Arial" w:hAnsi="Arial" w:cs="Arial"/>
        </w:rPr>
        <w:tab/>
        <w:t xml:space="preserve">(Amt. of </w:t>
      </w:r>
      <w:proofErr w:type="spellStart"/>
      <w:r>
        <w:rPr>
          <w:rFonts w:ascii="Arial" w:hAnsi="Arial" w:cs="Arial"/>
        </w:rPr>
        <w:t>Oligo</w:t>
      </w:r>
      <w:proofErr w:type="spellEnd"/>
      <w:r>
        <w:rPr>
          <w:rFonts w:ascii="Arial" w:hAnsi="Arial" w:cs="Arial"/>
        </w:rPr>
        <w:t xml:space="preserve"> nm) X (10</w:t>
      </w:r>
      <w:proofErr w:type="gramStart"/>
      <w:r>
        <w:rPr>
          <w:rFonts w:ascii="Arial" w:hAnsi="Arial" w:cs="Arial"/>
        </w:rPr>
        <w:t>)  =</w:t>
      </w:r>
      <w:proofErr w:type="gramEnd"/>
      <w:r>
        <w:rPr>
          <w:rFonts w:ascii="Arial" w:hAnsi="Arial" w:cs="Arial"/>
        </w:rPr>
        <w:t xml:space="preserve"> ________ </w:t>
      </w:r>
      <w:r>
        <w:rPr>
          <w:rFonts w:ascii="Arial" w:hAnsi="Arial" w:cs="Arial"/>
        </w:rPr>
        <w:sym w:font="Symbol" w:char="006D"/>
      </w:r>
      <w:r>
        <w:rPr>
          <w:rFonts w:ascii="Arial" w:hAnsi="Arial" w:cs="Arial"/>
        </w:rPr>
        <w:t>l of Ultrapure Water</w:t>
      </w:r>
    </w:p>
    <w:p w:rsidR="00BD111D" w:rsidRDefault="00BD111D" w:rsidP="00BD111D">
      <w:pPr>
        <w:rPr>
          <w:rFonts w:ascii="Arial" w:hAnsi="Arial" w:cs="Arial"/>
        </w:rPr>
      </w:pPr>
      <w:r>
        <w:rPr>
          <w:rFonts w:ascii="Arial" w:hAnsi="Arial" w:cs="Arial"/>
        </w:rPr>
        <w:t>_____ Vortex tube well</w:t>
      </w:r>
    </w:p>
    <w:p w:rsidR="00BD111D" w:rsidRDefault="00BD111D" w:rsidP="00BD111D">
      <w:pPr>
        <w:rPr>
          <w:rFonts w:ascii="Arial" w:hAnsi="Arial" w:cs="Arial"/>
        </w:rPr>
      </w:pPr>
      <w:r>
        <w:rPr>
          <w:rFonts w:ascii="Arial" w:hAnsi="Arial" w:cs="Arial"/>
        </w:rPr>
        <w:t>_____ Sit for 15 minutes</w:t>
      </w:r>
    </w:p>
    <w:p w:rsidR="00BD111D" w:rsidRDefault="00BD111D" w:rsidP="00BD111D">
      <w:pPr>
        <w:rPr>
          <w:rFonts w:ascii="Arial" w:hAnsi="Arial" w:cs="Arial"/>
        </w:rPr>
      </w:pPr>
      <w:r>
        <w:rPr>
          <w:rFonts w:ascii="Arial" w:hAnsi="Arial" w:cs="Arial"/>
        </w:rPr>
        <w:t>_____ Centrifuge briefly</w:t>
      </w:r>
    </w:p>
    <w:p w:rsidR="00BD111D" w:rsidRDefault="00BD111D" w:rsidP="00BD111D">
      <w:pPr>
        <w:ind w:right="-600"/>
        <w:rPr>
          <w:rFonts w:ascii="Arial" w:hAnsi="Arial" w:cs="Arial"/>
        </w:rPr>
      </w:pPr>
      <w:r>
        <w:rPr>
          <w:rFonts w:ascii="Arial" w:hAnsi="Arial" w:cs="Arial"/>
        </w:rPr>
        <w:t xml:space="preserve">_____ Label: 0.7 ml </w:t>
      </w:r>
      <w:proofErr w:type="spellStart"/>
      <w:r>
        <w:rPr>
          <w:rFonts w:ascii="Arial" w:hAnsi="Arial" w:cs="Arial"/>
        </w:rPr>
        <w:t>DNase</w:t>
      </w:r>
      <w:proofErr w:type="spellEnd"/>
      <w:r>
        <w:rPr>
          <w:rFonts w:ascii="Arial" w:hAnsi="Arial" w:cs="Arial"/>
        </w:rPr>
        <w:t xml:space="preserve">, </w:t>
      </w:r>
      <w:proofErr w:type="spellStart"/>
      <w:r>
        <w:rPr>
          <w:rFonts w:ascii="Arial" w:hAnsi="Arial" w:cs="Arial"/>
        </w:rPr>
        <w:t>RNase</w:t>
      </w:r>
      <w:proofErr w:type="spellEnd"/>
      <w:r>
        <w:rPr>
          <w:rFonts w:ascii="Arial" w:hAnsi="Arial" w:cs="Arial"/>
        </w:rPr>
        <w:t xml:space="preserve">-free tubes with primer name, amount (100 </w:t>
      </w:r>
      <w:r>
        <w:rPr>
          <w:rFonts w:ascii="Arial" w:hAnsi="Arial" w:cs="Arial"/>
        </w:rPr>
        <w:sym w:font="Symbol" w:char="006D"/>
      </w:r>
      <w:r>
        <w:rPr>
          <w:rFonts w:ascii="Arial" w:hAnsi="Arial" w:cs="Arial"/>
        </w:rPr>
        <w:t>M), and date</w:t>
      </w:r>
    </w:p>
    <w:p w:rsidR="00BD111D" w:rsidRDefault="00BD111D" w:rsidP="00BD111D">
      <w:pPr>
        <w:rPr>
          <w:rFonts w:ascii="Arial" w:hAnsi="Arial" w:cs="Arial"/>
        </w:rPr>
      </w:pPr>
      <w:r>
        <w:rPr>
          <w:rFonts w:ascii="Arial" w:hAnsi="Arial" w:cs="Arial"/>
        </w:rPr>
        <w:t xml:space="preserve">_____ Aliquot 30 </w:t>
      </w:r>
      <w:r>
        <w:rPr>
          <w:rFonts w:ascii="Arial" w:hAnsi="Arial" w:cs="Arial"/>
        </w:rPr>
        <w:sym w:font="Symbol" w:char="006D"/>
      </w:r>
      <w:r>
        <w:rPr>
          <w:rFonts w:ascii="Arial" w:hAnsi="Arial" w:cs="Arial"/>
        </w:rPr>
        <w:t>l of primer mix in the hood</w:t>
      </w:r>
    </w:p>
    <w:p w:rsidR="00BD111D" w:rsidRDefault="00BD111D" w:rsidP="00BD111D">
      <w:pPr>
        <w:rPr>
          <w:rFonts w:ascii="Arial" w:hAnsi="Arial" w:cs="Arial"/>
        </w:rPr>
      </w:pPr>
      <w:r>
        <w:rPr>
          <w:rFonts w:ascii="Arial" w:hAnsi="Arial" w:cs="Arial"/>
        </w:rPr>
        <w:t>_____ Store at –70, avoid freeze thawing, check performance after one year</w:t>
      </w:r>
    </w:p>
    <w:p w:rsidR="00BD111D" w:rsidRDefault="00BD111D" w:rsidP="00BD111D">
      <w:pPr>
        <w:autoSpaceDE w:val="0"/>
        <w:autoSpaceDN w:val="0"/>
        <w:adjustRightInd w:val="0"/>
        <w:spacing w:line="360" w:lineRule="auto"/>
        <w:rPr>
          <w:rFonts w:ascii="Arial" w:hAnsi="Arial" w:cs="Arial"/>
          <w:color w:val="000000"/>
        </w:rPr>
      </w:pPr>
      <w:r>
        <w:rPr>
          <w:rFonts w:ascii="Arial" w:hAnsi="Arial" w:cs="Arial"/>
        </w:rPr>
        <w:t>_____ Proceed to Primer Evaluation, Fill out New Reagent Lot Comparison QC Sheet</w:t>
      </w:r>
    </w:p>
    <w:p w:rsidR="00BD111D" w:rsidRDefault="00BD111D" w:rsidP="00BD111D">
      <w:pPr>
        <w:rPr>
          <w:rFonts w:ascii="Arial" w:hAnsi="Arial" w:cs="Arial"/>
          <w:color w:val="000000"/>
        </w:rPr>
      </w:pPr>
    </w:p>
    <w:p w:rsidR="00BD111D" w:rsidRDefault="00BD111D" w:rsidP="00BD111D">
      <w:pPr>
        <w:autoSpaceDE w:val="0"/>
        <w:autoSpaceDN w:val="0"/>
        <w:adjustRightInd w:val="0"/>
        <w:spacing w:line="360" w:lineRule="auto"/>
        <w:rPr>
          <w:rFonts w:ascii="Arial" w:hAnsi="Arial" w:cs="Arial"/>
          <w:color w:val="000000"/>
        </w:rPr>
      </w:pPr>
      <w:r>
        <w:rPr>
          <w:rFonts w:ascii="Arial" w:hAnsi="Arial" w:cs="Arial"/>
          <w:color w:val="000000"/>
        </w:rPr>
        <w:t xml:space="preserve">Authored / Updated:  </w:t>
      </w:r>
      <w:bookmarkStart w:id="1" w:name="_GoBack"/>
      <w:bookmarkEnd w:id="1"/>
    </w:p>
    <w:p w:rsidR="00BD111D" w:rsidRDefault="00BD111D" w:rsidP="00BD111D">
      <w:pPr>
        <w:autoSpaceDE w:val="0"/>
        <w:autoSpaceDN w:val="0"/>
        <w:adjustRightInd w:val="0"/>
        <w:spacing w:line="360" w:lineRule="auto"/>
        <w:rPr>
          <w:rFonts w:ascii="Arial" w:hAnsi="Arial" w:cs="Arial"/>
          <w:color w:val="000000"/>
        </w:rPr>
      </w:pPr>
    </w:p>
    <w:p w:rsidR="00BD111D" w:rsidRDefault="00BD111D" w:rsidP="00BD111D">
      <w:pPr>
        <w:autoSpaceDE w:val="0"/>
        <w:autoSpaceDN w:val="0"/>
        <w:adjustRightInd w:val="0"/>
        <w:spacing w:line="360" w:lineRule="auto"/>
        <w:rPr>
          <w:rFonts w:ascii="Arial" w:hAnsi="Arial" w:cs="Arial"/>
          <w:color w:val="000000"/>
        </w:rPr>
      </w:pPr>
      <w:r>
        <w:rPr>
          <w:rFonts w:ascii="Arial" w:hAnsi="Arial" w:cs="Arial"/>
          <w:color w:val="000000"/>
        </w:rPr>
        <w:t xml:space="preserve">______________________________ </w:t>
      </w:r>
      <w:r>
        <w:rPr>
          <w:rFonts w:ascii="Arial" w:hAnsi="Arial" w:cs="Arial"/>
          <w:color w:val="000000"/>
        </w:rPr>
        <w:t xml:space="preserve">          </w:t>
      </w:r>
      <w:r>
        <w:rPr>
          <w:rFonts w:ascii="Arial" w:hAnsi="Arial" w:cs="Arial"/>
          <w:color w:val="000000"/>
        </w:rPr>
        <w:t xml:space="preserve">  </w:t>
      </w:r>
      <w:r>
        <w:rPr>
          <w:rFonts w:ascii="Arial" w:hAnsi="Arial" w:cs="Arial"/>
          <w:color w:val="000000"/>
        </w:rPr>
        <w:t xml:space="preserve">    </w:t>
      </w:r>
      <w:r>
        <w:rPr>
          <w:rFonts w:ascii="Arial" w:hAnsi="Arial" w:cs="Arial"/>
          <w:color w:val="000000"/>
        </w:rPr>
        <w:t>_____________________________</w:t>
      </w:r>
    </w:p>
    <w:p w:rsidR="00BD111D" w:rsidRDefault="00BD111D" w:rsidP="00BD111D">
      <w:pPr>
        <w:autoSpaceDE w:val="0"/>
        <w:autoSpaceDN w:val="0"/>
        <w:adjustRightInd w:val="0"/>
        <w:spacing w:line="360" w:lineRule="auto"/>
        <w:rPr>
          <w:rFonts w:ascii="Arial" w:hAnsi="Arial" w:cs="Arial"/>
          <w:color w:val="000000"/>
        </w:rPr>
      </w:pPr>
      <w:r>
        <w:rPr>
          <w:rFonts w:ascii="Arial" w:hAnsi="Arial" w:cs="Arial"/>
          <w:color w:val="000000"/>
        </w:rPr>
        <w:t xml:space="preserve">       Lab Manager                                             </w:t>
      </w:r>
      <w:r>
        <w:rPr>
          <w:rFonts w:ascii="Arial" w:hAnsi="Arial" w:cs="Arial"/>
          <w:color w:val="000000"/>
        </w:rPr>
        <w:t xml:space="preserve">        </w:t>
      </w:r>
      <w:r>
        <w:rPr>
          <w:rFonts w:ascii="Arial" w:hAnsi="Arial" w:cs="Arial"/>
          <w:color w:val="000000"/>
        </w:rPr>
        <w:t xml:space="preserve"> Lab Director</w:t>
      </w:r>
    </w:p>
    <w:sectPr w:rsidR="00BD111D" w:rsidSect="00427ED4">
      <w:head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C7" w:rsidRDefault="00A724C7" w:rsidP="00A724C7">
      <w:pPr>
        <w:spacing w:after="0" w:line="240" w:lineRule="auto"/>
      </w:pPr>
      <w:r>
        <w:separator/>
      </w:r>
    </w:p>
  </w:endnote>
  <w:endnote w:type="continuationSeparator" w:id="0">
    <w:p w:rsidR="00A724C7" w:rsidRDefault="00A724C7" w:rsidP="00A7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C7" w:rsidRDefault="00A724C7" w:rsidP="00A724C7">
      <w:pPr>
        <w:spacing w:after="0" w:line="240" w:lineRule="auto"/>
      </w:pPr>
      <w:r>
        <w:separator/>
      </w:r>
    </w:p>
  </w:footnote>
  <w:footnote w:type="continuationSeparator" w:id="0">
    <w:p w:rsidR="00A724C7" w:rsidRDefault="00A724C7" w:rsidP="00A72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C7" w:rsidRDefault="00A724C7" w:rsidP="00A724C7">
    <w:pPr>
      <w:pStyle w:val="Header"/>
      <w:tabs>
        <w:tab w:val="clear" w:pos="4680"/>
        <w:tab w:val="clear" w:pos="9360"/>
        <w:tab w:val="left" w:pos="3795"/>
      </w:tabs>
    </w:pPr>
    <w:r w:rsidRPr="00AE4925">
      <w:rPr>
        <w:b/>
        <w:bCs/>
        <w:noProof/>
      </w:rPr>
      <mc:AlternateContent>
        <mc:Choice Requires="wps">
          <w:drawing>
            <wp:anchor distT="0" distB="0" distL="114300" distR="114300" simplePos="0" relativeHeight="251663360" behindDoc="0" locked="0" layoutInCell="1" allowOverlap="1" wp14:anchorId="0C2827EF" wp14:editId="7B90B84A">
              <wp:simplePos x="0" y="0"/>
              <wp:positionH relativeFrom="column">
                <wp:posOffset>1543050</wp:posOffset>
              </wp:positionH>
              <wp:positionV relativeFrom="paragraph">
                <wp:posOffset>-209550</wp:posOffset>
              </wp:positionV>
              <wp:extent cx="2752725" cy="4572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52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581EDB">
                          <w:pPr>
                            <w:jc w:val="center"/>
                            <w:rPr>
                              <w:b/>
                              <w:bCs/>
                              <w:sz w:val="24"/>
                              <w:szCs w:val="24"/>
                            </w:rPr>
                          </w:pPr>
                          <w:r>
                            <w:rPr>
                              <w:b/>
                              <w:bCs/>
                              <w:sz w:val="24"/>
                              <w:szCs w:val="24"/>
                            </w:rPr>
                            <w:t xml:space="preserve">SOP: </w:t>
                          </w:r>
                          <w:r w:rsidRPr="00AE4925">
                            <w:rPr>
                              <w:b/>
                              <w:bCs/>
                              <w:sz w:val="24"/>
                              <w:szCs w:val="24"/>
                            </w:rPr>
                            <w:t xml:space="preserve"> </w:t>
                          </w:r>
                          <w:r w:rsidR="006F3048">
                            <w:rPr>
                              <w:b/>
                              <w:bCs/>
                              <w:sz w:val="24"/>
                              <w:szCs w:val="24"/>
                            </w:rPr>
                            <w:t xml:space="preserve">RT-PCR, </w:t>
                          </w:r>
                          <w:proofErr w:type="spellStart"/>
                          <w:r w:rsidR="006F3048">
                            <w:rPr>
                              <w:b/>
                              <w:bCs/>
                              <w:sz w:val="24"/>
                              <w:szCs w:val="24"/>
                            </w:rPr>
                            <w:t>qRT</w:t>
                          </w:r>
                          <w:proofErr w:type="spellEnd"/>
                          <w:r w:rsidR="006F3048">
                            <w:rPr>
                              <w:b/>
                              <w:bCs/>
                              <w:sz w:val="24"/>
                              <w:szCs w:val="24"/>
                            </w:rPr>
                            <w:t>-</w:t>
                          </w:r>
                          <w:proofErr w:type="gramStart"/>
                          <w:r w:rsidR="006F3048">
                            <w:rPr>
                              <w:b/>
                              <w:bCs/>
                              <w:sz w:val="24"/>
                              <w:szCs w:val="24"/>
                            </w:rPr>
                            <w:t xml:space="preserve">PCR </w:t>
                          </w:r>
                          <w:r w:rsidR="00543EF4">
                            <w:rPr>
                              <w:b/>
                              <w:bCs/>
                              <w:sz w:val="24"/>
                              <w:szCs w:val="24"/>
                            </w:rPr>
                            <w:t xml:space="preserve"> for</w:t>
                          </w:r>
                          <w:proofErr w:type="gramEnd"/>
                          <w:r w:rsidR="00543EF4">
                            <w:rPr>
                              <w:b/>
                              <w:bCs/>
                              <w:sz w:val="24"/>
                              <w:szCs w:val="24"/>
                            </w:rPr>
                            <w:t xml:space="preserve"> Chikungunya virus</w:t>
                          </w:r>
                        </w:p>
                        <w:p w:rsidR="00A724C7" w:rsidRPr="00AE4925" w:rsidRDefault="00A724C7" w:rsidP="00A724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1.5pt;margin-top:-16.5pt;width:21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" fillcolor="white [3201]" stroked="f" strokeweight=".5pt">
              <v:textbox>
                <w:txbxContent>
                  <w:p w:rsidR="00A724C7" w:rsidRDefault="00A724C7" w:rsidP="00581EDB">
                    <w:pPr>
                      <w:jc w:val="center"/>
                      <w:rPr>
                        <w:b/>
                        <w:bCs/>
                        <w:sz w:val="24"/>
                        <w:szCs w:val="24"/>
                      </w:rPr>
                    </w:pPr>
                    <w:r>
                      <w:rPr>
                        <w:b/>
                        <w:bCs/>
                        <w:sz w:val="24"/>
                        <w:szCs w:val="24"/>
                      </w:rPr>
                      <w:t xml:space="preserve">SOP: </w:t>
                    </w:r>
                    <w:r w:rsidRPr="00AE4925">
                      <w:rPr>
                        <w:b/>
                        <w:bCs/>
                        <w:sz w:val="24"/>
                        <w:szCs w:val="24"/>
                      </w:rPr>
                      <w:t xml:space="preserve"> </w:t>
                    </w:r>
                    <w:r w:rsidR="006F3048">
                      <w:rPr>
                        <w:b/>
                        <w:bCs/>
                        <w:sz w:val="24"/>
                        <w:szCs w:val="24"/>
                      </w:rPr>
                      <w:t xml:space="preserve">RT-PCR, </w:t>
                    </w:r>
                    <w:proofErr w:type="spellStart"/>
                    <w:r w:rsidR="006F3048">
                      <w:rPr>
                        <w:b/>
                        <w:bCs/>
                        <w:sz w:val="24"/>
                        <w:szCs w:val="24"/>
                      </w:rPr>
                      <w:t>qRT</w:t>
                    </w:r>
                    <w:proofErr w:type="spellEnd"/>
                    <w:r w:rsidR="006F3048">
                      <w:rPr>
                        <w:b/>
                        <w:bCs/>
                        <w:sz w:val="24"/>
                        <w:szCs w:val="24"/>
                      </w:rPr>
                      <w:t>-</w:t>
                    </w:r>
                    <w:proofErr w:type="gramStart"/>
                    <w:r w:rsidR="006F3048">
                      <w:rPr>
                        <w:b/>
                        <w:bCs/>
                        <w:sz w:val="24"/>
                        <w:szCs w:val="24"/>
                      </w:rPr>
                      <w:t xml:space="preserve">PCR </w:t>
                    </w:r>
                    <w:r w:rsidR="00543EF4">
                      <w:rPr>
                        <w:b/>
                        <w:bCs/>
                        <w:sz w:val="24"/>
                        <w:szCs w:val="24"/>
                      </w:rPr>
                      <w:t xml:space="preserve"> for</w:t>
                    </w:r>
                    <w:proofErr w:type="gramEnd"/>
                    <w:r w:rsidR="00543EF4">
                      <w:rPr>
                        <w:b/>
                        <w:bCs/>
                        <w:sz w:val="24"/>
                        <w:szCs w:val="24"/>
                      </w:rPr>
                      <w:t xml:space="preserve"> Chikungunya virus</w:t>
                    </w:r>
                  </w:p>
                  <w:p w:rsidR="00A724C7" w:rsidRPr="00AE4925" w:rsidRDefault="00A724C7" w:rsidP="00A724C7">
                    <w:pPr>
                      <w:rPr>
                        <w:sz w:val="24"/>
                        <w:szCs w:val="24"/>
                      </w:rPr>
                    </w:pPr>
                  </w:p>
                </w:txbxContent>
              </v:textbox>
            </v:shape>
          </w:pict>
        </mc:Fallback>
      </mc:AlternateContent>
    </w:r>
    <w:r w:rsidRPr="00AE4925">
      <w:rPr>
        <w:b/>
        <w:bCs/>
        <w:noProof/>
      </w:rPr>
      <mc:AlternateContent>
        <mc:Choice Requires="wps">
          <w:drawing>
            <wp:anchor distT="0" distB="0" distL="114300" distR="114300" simplePos="0" relativeHeight="251661312" behindDoc="0" locked="0" layoutInCell="1" allowOverlap="1" wp14:anchorId="79FADF1F" wp14:editId="284EAC5D">
              <wp:simplePos x="0" y="0"/>
              <wp:positionH relativeFrom="column">
                <wp:posOffset>-666750</wp:posOffset>
              </wp:positionH>
              <wp:positionV relativeFrom="paragraph">
                <wp:posOffset>-390525</wp:posOffset>
              </wp:positionV>
              <wp:extent cx="1714500" cy="695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145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A724C7"/>
                        <w:p w:rsidR="00A724C7" w:rsidRDefault="00A724C7" w:rsidP="00A724C7">
                          <w:r>
                            <w:t>Date Issued: Jan 15,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2.5pt;margin-top:-30.75pt;width:1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" fillcolor="white [3201]" stroked="f" strokeweight=".5pt">
              <v:textbox>
                <w:txbxContent>
                  <w:p w:rsidR="00A724C7" w:rsidRDefault="00A724C7" w:rsidP="00A724C7"/>
                  <w:p w:rsidR="00A724C7" w:rsidRDefault="00A724C7" w:rsidP="00A724C7">
                    <w:r>
                      <w:t>Date Issued: Jan 15, 2014</w:t>
                    </w:r>
                  </w:p>
                </w:txbxContent>
              </v:textbox>
            </v:shape>
          </w:pict>
        </mc:Fallback>
      </mc:AlternateContent>
    </w:r>
    <w:r w:rsidRPr="00AE4925">
      <w:rPr>
        <w:b/>
        <w:bCs/>
        <w:noProof/>
      </w:rPr>
      <mc:AlternateContent>
        <mc:Choice Requires="wps">
          <w:drawing>
            <wp:anchor distT="0" distB="0" distL="114300" distR="114300" simplePos="0" relativeHeight="251659264" behindDoc="0" locked="0" layoutInCell="1" allowOverlap="1" wp14:anchorId="6D372840" wp14:editId="78100F7D">
              <wp:simplePos x="0" y="0"/>
              <wp:positionH relativeFrom="column">
                <wp:posOffset>4838700</wp:posOffset>
              </wp:positionH>
              <wp:positionV relativeFrom="paragraph">
                <wp:posOffset>-266700</wp:posOffset>
              </wp:positionV>
              <wp:extent cx="1819275" cy="666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192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C7" w:rsidRDefault="00A724C7" w:rsidP="00A724C7">
                          <w:pPr>
                            <w:spacing w:after="0" w:line="240" w:lineRule="auto"/>
                          </w:pPr>
                          <w:r>
                            <w:t>Global Pathogen Laboratory</w:t>
                          </w:r>
                        </w:p>
                        <w:p w:rsidR="00A724C7" w:rsidRDefault="00A724C7" w:rsidP="00A724C7">
                          <w:pPr>
                            <w:spacing w:after="0" w:line="240" w:lineRule="auto"/>
                          </w:pPr>
                          <w:r>
                            <w:t>Emerging pathogen Institute</w:t>
                          </w:r>
                        </w:p>
                        <w:p w:rsidR="00A724C7" w:rsidRDefault="00A724C7" w:rsidP="00A724C7">
                          <w:r>
                            <w:t xml:space="preserve">        University of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81pt;margin-top:-21pt;width:143.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" fillcolor="white [3201]" stroked="f" strokeweight=".5pt">
              <v:textbox>
                <w:txbxContent>
                  <w:p w:rsidR="00A724C7" w:rsidRDefault="00A724C7" w:rsidP="00A724C7">
                    <w:pPr>
                      <w:spacing w:after="0" w:line="240" w:lineRule="auto"/>
                    </w:pPr>
                    <w:r>
                      <w:t>Global Pathogen Laboratory</w:t>
                    </w:r>
                  </w:p>
                  <w:p w:rsidR="00A724C7" w:rsidRDefault="00A724C7" w:rsidP="00A724C7">
                    <w:pPr>
                      <w:spacing w:after="0" w:line="240" w:lineRule="auto"/>
                    </w:pPr>
                    <w:r>
                      <w:t>Emerging pathogen Institute</w:t>
                    </w:r>
                  </w:p>
                  <w:p w:rsidR="00A724C7" w:rsidRDefault="00A724C7" w:rsidP="00A724C7">
                    <w:r>
                      <w:t xml:space="preserve">        University of Florida</w:t>
                    </w:r>
                  </w:p>
                </w:txbxContent>
              </v:textbox>
            </v:shape>
          </w:pict>
        </mc:Fallback>
      </mc:AlternateContent>
    </w:r>
    <w:r>
      <w:t xml:space="preserve"> </w:t>
    </w:r>
    <w:r>
      <w:tab/>
    </w:r>
  </w:p>
  <w:p w:rsidR="00A724C7" w:rsidRDefault="00A724C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186"/>
    <w:multiLevelType w:val="hybridMultilevel"/>
    <w:tmpl w:val="8EE801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C3449"/>
    <w:multiLevelType w:val="hybridMultilevel"/>
    <w:tmpl w:val="28EE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5274D"/>
    <w:multiLevelType w:val="hybridMultilevel"/>
    <w:tmpl w:val="F89634C4"/>
    <w:lvl w:ilvl="0" w:tplc="97762940">
      <w:start w:val="1"/>
      <w:numFmt w:val="upperRoman"/>
      <w:lvlText w:val="%1."/>
      <w:lvlJc w:val="left"/>
      <w:pPr>
        <w:ind w:left="1710" w:hanging="720"/>
      </w:pPr>
      <w:rPr>
        <w:rFonts w:hint="default"/>
        <w:b w:val="0"/>
      </w:rPr>
    </w:lvl>
    <w:lvl w:ilvl="1" w:tplc="04090019">
      <w:start w:val="1"/>
      <w:numFmt w:val="lowerLetter"/>
      <w:lvlText w:val="%2."/>
      <w:lvlJc w:val="left"/>
      <w:pPr>
        <w:ind w:left="2070" w:hanging="360"/>
      </w:pPr>
    </w:lvl>
    <w:lvl w:ilvl="2" w:tplc="04090013">
      <w:start w:val="1"/>
      <w:numFmt w:val="upp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D3D7DEF"/>
    <w:multiLevelType w:val="hybridMultilevel"/>
    <w:tmpl w:val="4162C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2828B0"/>
    <w:multiLevelType w:val="hybridMultilevel"/>
    <w:tmpl w:val="383CB7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62B34"/>
    <w:multiLevelType w:val="hybridMultilevel"/>
    <w:tmpl w:val="06C4D90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D80C0D"/>
    <w:multiLevelType w:val="multilevel"/>
    <w:tmpl w:val="F6FA7B8C"/>
    <w:lvl w:ilvl="0">
      <w:start w:val="1"/>
      <w:numFmt w:val="decimal"/>
      <w:lvlText w:val="%1."/>
      <w:lvlJc w:val="left"/>
      <w:pPr>
        <w:tabs>
          <w:tab w:val="num" w:pos="360"/>
        </w:tabs>
        <w:ind w:left="288" w:hanging="288"/>
      </w:pPr>
    </w:lvl>
    <w:lvl w:ilvl="1">
      <w:start w:val="1"/>
      <w:numFmt w:val="decimal"/>
      <w:lvlText w:val="%1.%2."/>
      <w:lvlJc w:val="left"/>
      <w:pPr>
        <w:tabs>
          <w:tab w:val="num" w:pos="864"/>
        </w:tabs>
        <w:ind w:left="864" w:hanging="576"/>
      </w:pPr>
    </w:lvl>
    <w:lvl w:ilvl="2">
      <w:start w:val="1"/>
      <w:numFmt w:val="decimal"/>
      <w:lvlText w:val="%1.%2.%3."/>
      <w:lvlJc w:val="left"/>
      <w:pPr>
        <w:tabs>
          <w:tab w:val="num" w:pos="1224"/>
        </w:tabs>
        <w:ind w:left="1224" w:hanging="648"/>
      </w:pPr>
    </w:lvl>
    <w:lvl w:ilvl="3">
      <w:start w:val="1"/>
      <w:numFmt w:val="decimal"/>
      <w:lvlText w:val="%1.%2.%3.%4."/>
      <w:lvlJc w:val="left"/>
      <w:pPr>
        <w:tabs>
          <w:tab w:val="num" w:pos="1656"/>
        </w:tabs>
        <w:ind w:left="1656" w:hanging="792"/>
      </w:pPr>
    </w:lvl>
    <w:lvl w:ilvl="4">
      <w:start w:val="1"/>
      <w:numFmt w:val="decimal"/>
      <w:lvlText w:val="%1.%2.%3.%4.%5."/>
      <w:lvlJc w:val="left"/>
      <w:pPr>
        <w:tabs>
          <w:tab w:val="num" w:pos="2088"/>
        </w:tabs>
        <w:ind w:left="2088" w:hanging="936"/>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3E268E0"/>
    <w:multiLevelType w:val="hybridMultilevel"/>
    <w:tmpl w:val="4E8E113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6863D83"/>
    <w:multiLevelType w:val="hybridMultilevel"/>
    <w:tmpl w:val="217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66D12"/>
    <w:multiLevelType w:val="hybridMultilevel"/>
    <w:tmpl w:val="17CC3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B01DCC"/>
    <w:multiLevelType w:val="hybridMultilevel"/>
    <w:tmpl w:val="9C2E0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D52B03"/>
    <w:multiLevelType w:val="hybridMultilevel"/>
    <w:tmpl w:val="A73A062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nsid w:val="19F0408B"/>
    <w:multiLevelType w:val="hybridMultilevel"/>
    <w:tmpl w:val="B4C6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1A12F4"/>
    <w:multiLevelType w:val="multilevel"/>
    <w:tmpl w:val="24645B8E"/>
    <w:lvl w:ilvl="0">
      <w:start w:val="1"/>
      <w:numFmt w:val="decimal"/>
      <w:lvlText w:val="%1."/>
      <w:lvlJc w:val="left"/>
      <w:pPr>
        <w:tabs>
          <w:tab w:val="num" w:pos="360"/>
        </w:tabs>
        <w:ind w:left="216" w:hanging="216"/>
      </w:pPr>
    </w:lvl>
    <w:lvl w:ilvl="1">
      <w:start w:val="1"/>
      <w:numFmt w:val="decimal"/>
      <w:suff w:val="space"/>
      <w:lvlText w:val="%1.%2."/>
      <w:lvlJc w:val="left"/>
      <w:pPr>
        <w:ind w:left="144" w:firstLine="144"/>
      </w:pPr>
    </w:lvl>
    <w:lvl w:ilvl="2">
      <w:start w:val="1"/>
      <w:numFmt w:val="lowerLetter"/>
      <w:lvlText w:val="%3."/>
      <w:lvlJc w:val="left"/>
      <w:pPr>
        <w:tabs>
          <w:tab w:val="num" w:pos="1296"/>
        </w:tabs>
        <w:ind w:left="1296" w:hanging="57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D3F294B"/>
    <w:multiLevelType w:val="hybridMultilevel"/>
    <w:tmpl w:val="40F8E5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EE9064A"/>
    <w:multiLevelType w:val="hybridMultilevel"/>
    <w:tmpl w:val="713808B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F274D1C"/>
    <w:multiLevelType w:val="hybridMultilevel"/>
    <w:tmpl w:val="9806CB3E"/>
    <w:lvl w:ilvl="0" w:tplc="04090013">
      <w:start w:val="1"/>
      <w:numFmt w:val="upperRoman"/>
      <w:lvlText w:val="%1."/>
      <w:lvlJc w:val="right"/>
      <w:pPr>
        <w:ind w:left="720" w:hanging="360"/>
      </w:pPr>
    </w:lvl>
    <w:lvl w:ilvl="1" w:tplc="04090019">
      <w:start w:val="1"/>
      <w:numFmt w:val="lowerLetter"/>
      <w:lvlText w:val="%2."/>
      <w:lvlJc w:val="left"/>
      <w:pPr>
        <w:ind w:left="4050" w:hanging="360"/>
      </w:pPr>
      <w:rPr>
        <w:b w:val="0"/>
        <w:bCs w:val="0"/>
      </w:rPr>
    </w:lvl>
    <w:lvl w:ilvl="2" w:tplc="0409001B">
      <w:start w:val="1"/>
      <w:numFmt w:val="lowerRoman"/>
      <w:lvlText w:val="%3."/>
      <w:lvlJc w:val="right"/>
      <w:pPr>
        <w:ind w:left="2340" w:hanging="360"/>
      </w:pPr>
      <w:rPr>
        <w:rFonts w:hint="default"/>
        <w:b w:val="0"/>
        <w:bCs w:val="0"/>
      </w:rPr>
    </w:lvl>
    <w:lvl w:ilvl="3" w:tplc="B1AEE81E">
      <w:start w:val="1"/>
      <w:numFmt w:val="decimal"/>
      <w:lvlText w:val="%4."/>
      <w:lvlJc w:val="left"/>
      <w:pPr>
        <w:ind w:left="1260" w:hanging="360"/>
      </w:pPr>
      <w:rPr>
        <w:rFonts w:hint="default"/>
        <w:b w:val="0"/>
        <w:bCs w:val="0"/>
      </w:rPr>
    </w:lvl>
    <w:lvl w:ilvl="4" w:tplc="44DABDD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B4F25"/>
    <w:multiLevelType w:val="hybridMultilevel"/>
    <w:tmpl w:val="0EF8B80E"/>
    <w:lvl w:ilvl="0" w:tplc="9B663EDC">
      <w:start w:val="1"/>
      <w:numFmt w:val="decimal"/>
      <w:lvlText w:val="%1."/>
      <w:lvlJc w:val="left"/>
      <w:pPr>
        <w:ind w:left="1440" w:hanging="360"/>
      </w:pPr>
      <w:rPr>
        <w:b w:val="0"/>
      </w:rPr>
    </w:lvl>
    <w:lvl w:ilvl="1" w:tplc="6FAA56A0">
      <w:start w:val="1"/>
      <w:numFmt w:val="lowerLetter"/>
      <w:lvlText w:val="%2."/>
      <w:lvlJc w:val="left"/>
      <w:pPr>
        <w:ind w:left="414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023223"/>
    <w:multiLevelType w:val="hybridMultilevel"/>
    <w:tmpl w:val="3B86D9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82B2A20"/>
    <w:multiLevelType w:val="hybridMultilevel"/>
    <w:tmpl w:val="B008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27850"/>
    <w:multiLevelType w:val="hybridMultilevel"/>
    <w:tmpl w:val="E1BA4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C76676"/>
    <w:multiLevelType w:val="hybridMultilevel"/>
    <w:tmpl w:val="34D651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F72129"/>
    <w:multiLevelType w:val="hybridMultilevel"/>
    <w:tmpl w:val="B1B06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E970FCD"/>
    <w:multiLevelType w:val="hybridMultilevel"/>
    <w:tmpl w:val="987A11F0"/>
    <w:lvl w:ilvl="0" w:tplc="3036CCF6">
      <w:start w:val="1"/>
      <w:numFmt w:val="upperLetter"/>
      <w:lvlText w:val="%1."/>
      <w:lvlJc w:val="left"/>
      <w:pPr>
        <w:ind w:left="1710" w:hanging="360"/>
      </w:pPr>
      <w:rPr>
        <w:b w:val="0"/>
        <w:bCs w:val="0"/>
      </w:rPr>
    </w:lvl>
    <w:lvl w:ilvl="1" w:tplc="0409001B">
      <w:start w:val="1"/>
      <w:numFmt w:val="lowerRoman"/>
      <w:lvlText w:val="%2."/>
      <w:lvlJc w:val="right"/>
      <w:pPr>
        <w:ind w:left="2430" w:hanging="360"/>
      </w:pPr>
    </w:lvl>
    <w:lvl w:ilvl="2" w:tplc="6E1806A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13F7DA6"/>
    <w:multiLevelType w:val="hybridMultilevel"/>
    <w:tmpl w:val="5622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3F44628"/>
    <w:multiLevelType w:val="hybridMultilevel"/>
    <w:tmpl w:val="4AE0DA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7408DA"/>
    <w:multiLevelType w:val="hybridMultilevel"/>
    <w:tmpl w:val="C9E25C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A726F8E"/>
    <w:multiLevelType w:val="hybridMultilevel"/>
    <w:tmpl w:val="AFB89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F1130A3"/>
    <w:multiLevelType w:val="hybridMultilevel"/>
    <w:tmpl w:val="44D075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644F2"/>
    <w:multiLevelType w:val="hybridMultilevel"/>
    <w:tmpl w:val="6ED4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936879"/>
    <w:multiLevelType w:val="hybridMultilevel"/>
    <w:tmpl w:val="40405AFA"/>
    <w:lvl w:ilvl="0" w:tplc="5E928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C46254"/>
    <w:multiLevelType w:val="hybridMultilevel"/>
    <w:tmpl w:val="19A2BE00"/>
    <w:lvl w:ilvl="0" w:tplc="3F8C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0D1B37"/>
    <w:multiLevelType w:val="hybridMultilevel"/>
    <w:tmpl w:val="415C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DD1F76"/>
    <w:multiLevelType w:val="hybridMultilevel"/>
    <w:tmpl w:val="349E06B4"/>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4">
    <w:nsid w:val="549930ED"/>
    <w:multiLevelType w:val="hybridMultilevel"/>
    <w:tmpl w:val="55F035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E212AC"/>
    <w:multiLevelType w:val="hybridMultilevel"/>
    <w:tmpl w:val="EB50F2B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D920568"/>
    <w:multiLevelType w:val="hybridMultilevel"/>
    <w:tmpl w:val="456E22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C20F52"/>
    <w:multiLevelType w:val="hybridMultilevel"/>
    <w:tmpl w:val="4BB24C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C97666"/>
    <w:multiLevelType w:val="hybridMultilevel"/>
    <w:tmpl w:val="F35251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3D22F4"/>
    <w:multiLevelType w:val="hybridMultilevel"/>
    <w:tmpl w:val="C9E25CD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D6E749F"/>
    <w:multiLevelType w:val="hybridMultilevel"/>
    <w:tmpl w:val="9B6C1CC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6EC36B9E"/>
    <w:multiLevelType w:val="hybridMultilevel"/>
    <w:tmpl w:val="DE364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278484D"/>
    <w:multiLevelType w:val="hybridMultilevel"/>
    <w:tmpl w:val="F980345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3">
    <w:nsid w:val="745B1C0E"/>
    <w:multiLevelType w:val="hybridMultilevel"/>
    <w:tmpl w:val="ED72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B7129"/>
    <w:multiLevelType w:val="hybridMultilevel"/>
    <w:tmpl w:val="E746F750"/>
    <w:lvl w:ilvl="0" w:tplc="35B2805C">
      <w:start w:val="1"/>
      <w:numFmt w:val="upp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5">
    <w:nsid w:val="75772697"/>
    <w:multiLevelType w:val="hybridMultilevel"/>
    <w:tmpl w:val="44A02F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5E0E5F"/>
    <w:multiLevelType w:val="hybridMultilevel"/>
    <w:tmpl w:val="D3EEE4C2"/>
    <w:lvl w:ilvl="0" w:tplc="0409001B">
      <w:start w:val="1"/>
      <w:numFmt w:val="lowerRoman"/>
      <w:lvlText w:val="%1."/>
      <w:lvlJc w:val="right"/>
      <w:pPr>
        <w:ind w:left="2430" w:hanging="360"/>
      </w:pPr>
      <w:rPr>
        <w:b w:val="0"/>
        <w:bCs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nsid w:val="789E2001"/>
    <w:multiLevelType w:val="hybridMultilevel"/>
    <w:tmpl w:val="D8721E46"/>
    <w:lvl w:ilvl="0" w:tplc="3036CCF6">
      <w:start w:val="1"/>
      <w:numFmt w:val="upperLetter"/>
      <w:lvlText w:val="%1."/>
      <w:lvlJc w:val="left"/>
      <w:pPr>
        <w:ind w:left="1710" w:hanging="360"/>
      </w:pPr>
      <w:rPr>
        <w:b w:val="0"/>
        <w:bCs w:val="0"/>
      </w:rPr>
    </w:lvl>
    <w:lvl w:ilvl="1" w:tplc="0409001B">
      <w:start w:val="1"/>
      <w:numFmt w:val="lowerRoman"/>
      <w:lvlText w:val="%2."/>
      <w:lvlJc w:val="right"/>
      <w:pPr>
        <w:ind w:left="2430" w:hanging="360"/>
      </w:pPr>
    </w:lvl>
    <w:lvl w:ilvl="2" w:tplc="04090001">
      <w:start w:val="1"/>
      <w:numFmt w:val="bullet"/>
      <w:lvlText w:val=""/>
      <w:lvlJc w:val="left"/>
      <w:pPr>
        <w:ind w:left="3330" w:hanging="360"/>
      </w:pPr>
      <w:rPr>
        <w:rFonts w:ascii="Symbol" w:hAnsi="Symbol"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nsid w:val="79660E4A"/>
    <w:multiLevelType w:val="hybridMultilevel"/>
    <w:tmpl w:val="DBDAD166"/>
    <w:lvl w:ilvl="0" w:tplc="E64A3892">
      <w:start w:val="1"/>
      <w:numFmt w:val="decimal"/>
      <w:lvlText w:val="%1."/>
      <w:lvlJc w:val="left"/>
      <w:pPr>
        <w:ind w:left="4500" w:hanging="360"/>
      </w:pPr>
      <w:rPr>
        <w:b w:val="0"/>
        <w:bCs w:val="0"/>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9">
    <w:nsid w:val="7A4E652B"/>
    <w:multiLevelType w:val="hybridMultilevel"/>
    <w:tmpl w:val="029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5"/>
  </w:num>
  <w:num w:numId="4">
    <w:abstractNumId w:val="0"/>
  </w:num>
  <w:num w:numId="5">
    <w:abstractNumId w:val="6"/>
  </w:num>
  <w:num w:numId="6">
    <w:abstractNumId w:val="46"/>
  </w:num>
  <w:num w:numId="7">
    <w:abstractNumId w:val="23"/>
  </w:num>
  <w:num w:numId="8">
    <w:abstractNumId w:val="2"/>
  </w:num>
  <w:num w:numId="9">
    <w:abstractNumId w:val="48"/>
  </w:num>
  <w:num w:numId="10">
    <w:abstractNumId w:val="7"/>
  </w:num>
  <w:num w:numId="11">
    <w:abstractNumId w:val="42"/>
  </w:num>
  <w:num w:numId="12">
    <w:abstractNumId w:val="44"/>
  </w:num>
  <w:num w:numId="13">
    <w:abstractNumId w:val="30"/>
  </w:num>
  <w:num w:numId="14">
    <w:abstractNumId w:val="31"/>
  </w:num>
  <w:num w:numId="15">
    <w:abstractNumId w:val="47"/>
  </w:num>
  <w:num w:numId="16">
    <w:abstractNumId w:val="32"/>
  </w:num>
  <w:num w:numId="17">
    <w:abstractNumId w:val="20"/>
  </w:num>
  <w:num w:numId="18">
    <w:abstractNumId w:val="49"/>
  </w:num>
  <w:num w:numId="19">
    <w:abstractNumId w:val="33"/>
  </w:num>
  <w:num w:numId="20">
    <w:abstractNumId w:val="28"/>
  </w:num>
  <w:num w:numId="21">
    <w:abstractNumId w:val="36"/>
  </w:num>
  <w:num w:numId="22">
    <w:abstractNumId w:val="5"/>
  </w:num>
  <w:num w:numId="23">
    <w:abstractNumId w:val="21"/>
  </w:num>
  <w:num w:numId="24">
    <w:abstractNumId w:val="18"/>
  </w:num>
  <w:num w:numId="25">
    <w:abstractNumId w:val="3"/>
  </w:num>
  <w:num w:numId="26">
    <w:abstractNumId w:val="27"/>
  </w:num>
  <w:num w:numId="27">
    <w:abstractNumId w:val="4"/>
  </w:num>
  <w:num w:numId="28">
    <w:abstractNumId w:val="38"/>
  </w:num>
  <w:num w:numId="29">
    <w:abstractNumId w:val="29"/>
  </w:num>
  <w:num w:numId="30">
    <w:abstractNumId w:val="41"/>
  </w:num>
  <w:num w:numId="31">
    <w:abstractNumId w:val="22"/>
  </w:num>
  <w:num w:numId="32">
    <w:abstractNumId w:val="39"/>
  </w:num>
  <w:num w:numId="33">
    <w:abstractNumId w:val="34"/>
  </w:num>
  <w:num w:numId="34">
    <w:abstractNumId w:val="35"/>
  </w:num>
  <w:num w:numId="35">
    <w:abstractNumId w:val="17"/>
  </w:num>
  <w:num w:numId="36">
    <w:abstractNumId w:val="43"/>
  </w:num>
  <w:num w:numId="37">
    <w:abstractNumId w:val="8"/>
  </w:num>
  <w:num w:numId="38">
    <w:abstractNumId w:val="13"/>
  </w:num>
  <w:num w:numId="39">
    <w:abstractNumId w:val="45"/>
  </w:num>
  <w:num w:numId="40">
    <w:abstractNumId w:val="37"/>
  </w:num>
  <w:num w:numId="41">
    <w:abstractNumId w:val="26"/>
  </w:num>
  <w:num w:numId="42">
    <w:abstractNumId w:val="40"/>
  </w:num>
  <w:num w:numId="43">
    <w:abstractNumId w:val="14"/>
  </w:num>
  <w:num w:numId="44">
    <w:abstractNumId w:val="10"/>
  </w:num>
  <w:num w:numId="45">
    <w:abstractNumId w:val="1"/>
  </w:num>
  <w:num w:numId="46">
    <w:abstractNumId w:val="24"/>
  </w:num>
  <w:num w:numId="47">
    <w:abstractNumId w:val="11"/>
  </w:num>
  <w:num w:numId="48">
    <w:abstractNumId w:val="19"/>
  </w:num>
  <w:num w:numId="49">
    <w:abstractNumId w:val="1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F8"/>
    <w:rsid w:val="000153B2"/>
    <w:rsid w:val="00063C4D"/>
    <w:rsid w:val="00070BD4"/>
    <w:rsid w:val="000B6BAF"/>
    <w:rsid w:val="000C4F7C"/>
    <w:rsid w:val="000D6BB1"/>
    <w:rsid w:val="000F5DDA"/>
    <w:rsid w:val="0010469A"/>
    <w:rsid w:val="00126451"/>
    <w:rsid w:val="001334A7"/>
    <w:rsid w:val="00144E5C"/>
    <w:rsid w:val="00166493"/>
    <w:rsid w:val="0019751E"/>
    <w:rsid w:val="001D3FDC"/>
    <w:rsid w:val="001E073E"/>
    <w:rsid w:val="0024391A"/>
    <w:rsid w:val="00277779"/>
    <w:rsid w:val="002B40F7"/>
    <w:rsid w:val="002E0F00"/>
    <w:rsid w:val="00302F61"/>
    <w:rsid w:val="00306AE1"/>
    <w:rsid w:val="003410AE"/>
    <w:rsid w:val="0034239F"/>
    <w:rsid w:val="003441E7"/>
    <w:rsid w:val="003461E3"/>
    <w:rsid w:val="0034682D"/>
    <w:rsid w:val="00360E0C"/>
    <w:rsid w:val="003B6119"/>
    <w:rsid w:val="003C102F"/>
    <w:rsid w:val="003F194F"/>
    <w:rsid w:val="00407168"/>
    <w:rsid w:val="004221CC"/>
    <w:rsid w:val="00427ED4"/>
    <w:rsid w:val="004367D5"/>
    <w:rsid w:val="00447CA8"/>
    <w:rsid w:val="004504ED"/>
    <w:rsid w:val="004768A1"/>
    <w:rsid w:val="004A549B"/>
    <w:rsid w:val="004D7548"/>
    <w:rsid w:val="004F4E70"/>
    <w:rsid w:val="00530E1D"/>
    <w:rsid w:val="005421F6"/>
    <w:rsid w:val="00543EF4"/>
    <w:rsid w:val="00561072"/>
    <w:rsid w:val="0057525B"/>
    <w:rsid w:val="00581EDB"/>
    <w:rsid w:val="005F41FD"/>
    <w:rsid w:val="006053A3"/>
    <w:rsid w:val="00612C64"/>
    <w:rsid w:val="00615438"/>
    <w:rsid w:val="00627D67"/>
    <w:rsid w:val="00634A88"/>
    <w:rsid w:val="00655802"/>
    <w:rsid w:val="00674CC5"/>
    <w:rsid w:val="00687E86"/>
    <w:rsid w:val="006906A2"/>
    <w:rsid w:val="006D52D3"/>
    <w:rsid w:val="006F3048"/>
    <w:rsid w:val="007254D7"/>
    <w:rsid w:val="0076796E"/>
    <w:rsid w:val="00780CD3"/>
    <w:rsid w:val="00781EF9"/>
    <w:rsid w:val="00782B61"/>
    <w:rsid w:val="007B0C7E"/>
    <w:rsid w:val="007B4788"/>
    <w:rsid w:val="007D14E1"/>
    <w:rsid w:val="007E29E0"/>
    <w:rsid w:val="00807AB8"/>
    <w:rsid w:val="00824521"/>
    <w:rsid w:val="00844BD6"/>
    <w:rsid w:val="0085043A"/>
    <w:rsid w:val="00851F57"/>
    <w:rsid w:val="00882D7E"/>
    <w:rsid w:val="00893B3D"/>
    <w:rsid w:val="008B54DF"/>
    <w:rsid w:val="008C0EBF"/>
    <w:rsid w:val="008C48BD"/>
    <w:rsid w:val="008C58C9"/>
    <w:rsid w:val="008D6C4E"/>
    <w:rsid w:val="00914D06"/>
    <w:rsid w:val="009507A6"/>
    <w:rsid w:val="00950DF5"/>
    <w:rsid w:val="0095274C"/>
    <w:rsid w:val="00953991"/>
    <w:rsid w:val="00954358"/>
    <w:rsid w:val="00966742"/>
    <w:rsid w:val="0097117A"/>
    <w:rsid w:val="009E6F22"/>
    <w:rsid w:val="00A17BAC"/>
    <w:rsid w:val="00A3526A"/>
    <w:rsid w:val="00A40C36"/>
    <w:rsid w:val="00A724C7"/>
    <w:rsid w:val="00A773A8"/>
    <w:rsid w:val="00AA10ED"/>
    <w:rsid w:val="00AA7908"/>
    <w:rsid w:val="00AB0005"/>
    <w:rsid w:val="00AB0062"/>
    <w:rsid w:val="00AB2550"/>
    <w:rsid w:val="00B13601"/>
    <w:rsid w:val="00B20786"/>
    <w:rsid w:val="00B71F92"/>
    <w:rsid w:val="00B9682F"/>
    <w:rsid w:val="00BA4F5B"/>
    <w:rsid w:val="00BA7773"/>
    <w:rsid w:val="00BB1D5C"/>
    <w:rsid w:val="00BC4E0D"/>
    <w:rsid w:val="00BD111D"/>
    <w:rsid w:val="00BD2E17"/>
    <w:rsid w:val="00BD5BE8"/>
    <w:rsid w:val="00BD5DDE"/>
    <w:rsid w:val="00BE181F"/>
    <w:rsid w:val="00C028BD"/>
    <w:rsid w:val="00C0682B"/>
    <w:rsid w:val="00C167F8"/>
    <w:rsid w:val="00C23178"/>
    <w:rsid w:val="00C564D7"/>
    <w:rsid w:val="00C70266"/>
    <w:rsid w:val="00C778D5"/>
    <w:rsid w:val="00CB067E"/>
    <w:rsid w:val="00CF61CB"/>
    <w:rsid w:val="00D708E3"/>
    <w:rsid w:val="00D73C62"/>
    <w:rsid w:val="00D830F5"/>
    <w:rsid w:val="00DA1E96"/>
    <w:rsid w:val="00DB4C2F"/>
    <w:rsid w:val="00DC6903"/>
    <w:rsid w:val="00DD5C8F"/>
    <w:rsid w:val="00E10F22"/>
    <w:rsid w:val="00E11D55"/>
    <w:rsid w:val="00E31E43"/>
    <w:rsid w:val="00E92A62"/>
    <w:rsid w:val="00EE10AB"/>
    <w:rsid w:val="00EE47D2"/>
    <w:rsid w:val="00EF1902"/>
    <w:rsid w:val="00F0423A"/>
    <w:rsid w:val="00F32C4C"/>
    <w:rsid w:val="00F75C2E"/>
    <w:rsid w:val="00F774DB"/>
    <w:rsid w:val="00F85B47"/>
    <w:rsid w:val="00FA0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7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87E86"/>
    <w:pPr>
      <w:keepNext/>
      <w:widowControl w:val="0"/>
      <w:spacing w:after="0" w:line="240" w:lineRule="auto"/>
      <w:outlineLvl w:val="4"/>
    </w:pPr>
    <w:rPr>
      <w:rFonts w:ascii="Arial" w:eastAsia="Times New Roman" w:hAnsi="Arial" w:cs="Times New Roman"/>
      <w:snapToGrid w:val="0"/>
      <w:sz w:val="36"/>
      <w:szCs w:val="20"/>
    </w:rPr>
  </w:style>
  <w:style w:type="paragraph" w:styleId="Heading6">
    <w:name w:val="heading 6"/>
    <w:basedOn w:val="Normal"/>
    <w:next w:val="Normal"/>
    <w:link w:val="Heading6Char"/>
    <w:uiPriority w:val="9"/>
    <w:unhideWhenUsed/>
    <w:qFormat/>
    <w:rsid w:val="00341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77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9F"/>
    <w:pPr>
      <w:ind w:left="720"/>
      <w:contextualSpacing/>
    </w:pPr>
  </w:style>
  <w:style w:type="table" w:styleId="TableGrid">
    <w:name w:val="Table Grid"/>
    <w:basedOn w:val="TableNormal"/>
    <w:uiPriority w:val="59"/>
    <w:rsid w:val="00A7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7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C7"/>
  </w:style>
  <w:style w:type="paragraph" w:styleId="Footer">
    <w:name w:val="footer"/>
    <w:basedOn w:val="Normal"/>
    <w:link w:val="FooterChar"/>
    <w:uiPriority w:val="99"/>
    <w:unhideWhenUsed/>
    <w:rsid w:val="00A7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C7"/>
  </w:style>
  <w:style w:type="paragraph" w:styleId="BalloonText">
    <w:name w:val="Balloon Text"/>
    <w:basedOn w:val="Normal"/>
    <w:link w:val="BalloonTextChar"/>
    <w:uiPriority w:val="99"/>
    <w:semiHidden/>
    <w:unhideWhenUsed/>
    <w:rsid w:val="00A7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C7"/>
    <w:rPr>
      <w:rFonts w:ascii="Tahoma" w:hAnsi="Tahoma" w:cs="Tahoma"/>
      <w:sz w:val="16"/>
      <w:szCs w:val="16"/>
    </w:rPr>
  </w:style>
  <w:style w:type="character" w:styleId="Hyperlink">
    <w:name w:val="Hyperlink"/>
    <w:basedOn w:val="DefaultParagraphFont"/>
    <w:uiPriority w:val="99"/>
    <w:unhideWhenUsed/>
    <w:rsid w:val="007B0C7E"/>
    <w:rPr>
      <w:color w:val="0000FF" w:themeColor="hyperlink"/>
      <w:u w:val="single"/>
    </w:rPr>
  </w:style>
  <w:style w:type="paragraph" w:styleId="BodyTextIndent2">
    <w:name w:val="Body Text Indent 2"/>
    <w:basedOn w:val="Normal"/>
    <w:link w:val="BodyTextIndent2Char"/>
    <w:rsid w:val="009507A6"/>
    <w:pPr>
      <w:widowControl w:val="0"/>
      <w:spacing w:after="0" w:line="240" w:lineRule="auto"/>
      <w:ind w:left="288"/>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9507A6"/>
    <w:rPr>
      <w:rFonts w:ascii="Arial" w:eastAsia="Times New Roman" w:hAnsi="Arial" w:cs="Times New Roman"/>
      <w:snapToGrid w:val="0"/>
      <w:sz w:val="20"/>
      <w:szCs w:val="20"/>
    </w:rPr>
  </w:style>
  <w:style w:type="character" w:styleId="Emphasis">
    <w:name w:val="Emphasis"/>
    <w:basedOn w:val="DefaultParagraphFont"/>
    <w:uiPriority w:val="20"/>
    <w:qFormat/>
    <w:rsid w:val="00E11D55"/>
    <w:rPr>
      <w:i/>
      <w:iCs/>
    </w:rPr>
  </w:style>
  <w:style w:type="character" w:customStyle="1" w:styleId="Heading5Char">
    <w:name w:val="Heading 5 Char"/>
    <w:basedOn w:val="DefaultParagraphFont"/>
    <w:link w:val="Heading5"/>
    <w:rsid w:val="00687E86"/>
    <w:rPr>
      <w:rFonts w:ascii="Arial" w:eastAsia="Times New Roman" w:hAnsi="Arial" w:cs="Times New Roman"/>
      <w:snapToGrid w:val="0"/>
      <w:sz w:val="36"/>
      <w:szCs w:val="20"/>
    </w:rPr>
  </w:style>
  <w:style w:type="paragraph" w:styleId="EndnoteText">
    <w:name w:val="endnote text"/>
    <w:basedOn w:val="Normal"/>
    <w:link w:val="EndnoteTextChar"/>
    <w:semiHidden/>
    <w:rsid w:val="00687E86"/>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687E86"/>
    <w:rPr>
      <w:rFonts w:ascii="Courier New" w:eastAsia="Times New Roman" w:hAnsi="Courier New" w:cs="Times New Roman"/>
      <w:snapToGrid w:val="0"/>
      <w:sz w:val="24"/>
      <w:szCs w:val="20"/>
    </w:rPr>
  </w:style>
  <w:style w:type="paragraph" w:styleId="PlainText">
    <w:name w:val="Plain Text"/>
    <w:basedOn w:val="Normal"/>
    <w:link w:val="PlainTextChar"/>
    <w:rsid w:val="00687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7E8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3410A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10A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277779"/>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277779"/>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7777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77779"/>
    <w:rPr>
      <w:rFonts w:ascii="Arial" w:eastAsia="Times New Roman" w:hAnsi="Arial" w:cs="Times New Roman"/>
      <w:b/>
      <w:sz w:val="24"/>
      <w:szCs w:val="20"/>
    </w:rPr>
  </w:style>
  <w:style w:type="paragraph" w:styleId="Subtitle">
    <w:name w:val="Subtitle"/>
    <w:basedOn w:val="Normal"/>
    <w:link w:val="SubtitleChar"/>
    <w:qFormat/>
    <w:rsid w:val="00277779"/>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277779"/>
    <w:rPr>
      <w:rFonts w:ascii="Arial" w:eastAsia="Times New Roman" w:hAnsi="Arial" w:cs="Times New Roman"/>
      <w:b/>
      <w:sz w:val="24"/>
      <w:szCs w:val="20"/>
    </w:rPr>
  </w:style>
  <w:style w:type="table" w:styleId="MediumShading2-Accent3">
    <w:name w:val="Medium Shading 2 Accent 3"/>
    <w:basedOn w:val="TableNormal"/>
    <w:uiPriority w:val="64"/>
    <w:rsid w:val="00063C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063C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odyText">
    <w:name w:val="Body Text"/>
    <w:basedOn w:val="Normal"/>
    <w:link w:val="BodyTextChar"/>
    <w:uiPriority w:val="99"/>
    <w:unhideWhenUsed/>
    <w:rsid w:val="00615438"/>
    <w:pPr>
      <w:spacing w:after="120"/>
    </w:pPr>
  </w:style>
  <w:style w:type="character" w:customStyle="1" w:styleId="BodyTextChar">
    <w:name w:val="Body Text Char"/>
    <w:basedOn w:val="DefaultParagraphFont"/>
    <w:link w:val="BodyText"/>
    <w:uiPriority w:val="99"/>
    <w:rsid w:val="00615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7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87E86"/>
    <w:pPr>
      <w:keepNext/>
      <w:widowControl w:val="0"/>
      <w:spacing w:after="0" w:line="240" w:lineRule="auto"/>
      <w:outlineLvl w:val="4"/>
    </w:pPr>
    <w:rPr>
      <w:rFonts w:ascii="Arial" w:eastAsia="Times New Roman" w:hAnsi="Arial" w:cs="Times New Roman"/>
      <w:snapToGrid w:val="0"/>
      <w:sz w:val="36"/>
      <w:szCs w:val="20"/>
    </w:rPr>
  </w:style>
  <w:style w:type="paragraph" w:styleId="Heading6">
    <w:name w:val="heading 6"/>
    <w:basedOn w:val="Normal"/>
    <w:next w:val="Normal"/>
    <w:link w:val="Heading6Char"/>
    <w:uiPriority w:val="9"/>
    <w:unhideWhenUsed/>
    <w:qFormat/>
    <w:rsid w:val="00341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777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9F"/>
    <w:pPr>
      <w:ind w:left="720"/>
      <w:contextualSpacing/>
    </w:pPr>
  </w:style>
  <w:style w:type="table" w:styleId="TableGrid">
    <w:name w:val="Table Grid"/>
    <w:basedOn w:val="TableNormal"/>
    <w:uiPriority w:val="59"/>
    <w:rsid w:val="00A7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7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C7"/>
  </w:style>
  <w:style w:type="paragraph" w:styleId="Footer">
    <w:name w:val="footer"/>
    <w:basedOn w:val="Normal"/>
    <w:link w:val="FooterChar"/>
    <w:uiPriority w:val="99"/>
    <w:unhideWhenUsed/>
    <w:rsid w:val="00A7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C7"/>
  </w:style>
  <w:style w:type="paragraph" w:styleId="BalloonText">
    <w:name w:val="Balloon Text"/>
    <w:basedOn w:val="Normal"/>
    <w:link w:val="BalloonTextChar"/>
    <w:uiPriority w:val="99"/>
    <w:semiHidden/>
    <w:unhideWhenUsed/>
    <w:rsid w:val="00A7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C7"/>
    <w:rPr>
      <w:rFonts w:ascii="Tahoma" w:hAnsi="Tahoma" w:cs="Tahoma"/>
      <w:sz w:val="16"/>
      <w:szCs w:val="16"/>
    </w:rPr>
  </w:style>
  <w:style w:type="character" w:styleId="Hyperlink">
    <w:name w:val="Hyperlink"/>
    <w:basedOn w:val="DefaultParagraphFont"/>
    <w:uiPriority w:val="99"/>
    <w:unhideWhenUsed/>
    <w:rsid w:val="007B0C7E"/>
    <w:rPr>
      <w:color w:val="0000FF" w:themeColor="hyperlink"/>
      <w:u w:val="single"/>
    </w:rPr>
  </w:style>
  <w:style w:type="paragraph" w:styleId="BodyTextIndent2">
    <w:name w:val="Body Text Indent 2"/>
    <w:basedOn w:val="Normal"/>
    <w:link w:val="BodyTextIndent2Char"/>
    <w:rsid w:val="009507A6"/>
    <w:pPr>
      <w:widowControl w:val="0"/>
      <w:spacing w:after="0" w:line="240" w:lineRule="auto"/>
      <w:ind w:left="288"/>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9507A6"/>
    <w:rPr>
      <w:rFonts w:ascii="Arial" w:eastAsia="Times New Roman" w:hAnsi="Arial" w:cs="Times New Roman"/>
      <w:snapToGrid w:val="0"/>
      <w:sz w:val="20"/>
      <w:szCs w:val="20"/>
    </w:rPr>
  </w:style>
  <w:style w:type="character" w:styleId="Emphasis">
    <w:name w:val="Emphasis"/>
    <w:basedOn w:val="DefaultParagraphFont"/>
    <w:uiPriority w:val="20"/>
    <w:qFormat/>
    <w:rsid w:val="00E11D55"/>
    <w:rPr>
      <w:i/>
      <w:iCs/>
    </w:rPr>
  </w:style>
  <w:style w:type="character" w:customStyle="1" w:styleId="Heading5Char">
    <w:name w:val="Heading 5 Char"/>
    <w:basedOn w:val="DefaultParagraphFont"/>
    <w:link w:val="Heading5"/>
    <w:rsid w:val="00687E86"/>
    <w:rPr>
      <w:rFonts w:ascii="Arial" w:eastAsia="Times New Roman" w:hAnsi="Arial" w:cs="Times New Roman"/>
      <w:snapToGrid w:val="0"/>
      <w:sz w:val="36"/>
      <w:szCs w:val="20"/>
    </w:rPr>
  </w:style>
  <w:style w:type="paragraph" w:styleId="EndnoteText">
    <w:name w:val="endnote text"/>
    <w:basedOn w:val="Normal"/>
    <w:link w:val="EndnoteTextChar"/>
    <w:semiHidden/>
    <w:rsid w:val="00687E86"/>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687E86"/>
    <w:rPr>
      <w:rFonts w:ascii="Courier New" w:eastAsia="Times New Roman" w:hAnsi="Courier New" w:cs="Times New Roman"/>
      <w:snapToGrid w:val="0"/>
      <w:sz w:val="24"/>
      <w:szCs w:val="20"/>
    </w:rPr>
  </w:style>
  <w:style w:type="paragraph" w:styleId="PlainText">
    <w:name w:val="Plain Text"/>
    <w:basedOn w:val="Normal"/>
    <w:link w:val="PlainTextChar"/>
    <w:rsid w:val="00687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7E8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3410A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3410AE"/>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277779"/>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277779"/>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7777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77779"/>
    <w:rPr>
      <w:rFonts w:ascii="Arial" w:eastAsia="Times New Roman" w:hAnsi="Arial" w:cs="Times New Roman"/>
      <w:b/>
      <w:sz w:val="24"/>
      <w:szCs w:val="20"/>
    </w:rPr>
  </w:style>
  <w:style w:type="paragraph" w:styleId="Subtitle">
    <w:name w:val="Subtitle"/>
    <w:basedOn w:val="Normal"/>
    <w:link w:val="SubtitleChar"/>
    <w:qFormat/>
    <w:rsid w:val="00277779"/>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277779"/>
    <w:rPr>
      <w:rFonts w:ascii="Arial" w:eastAsia="Times New Roman" w:hAnsi="Arial" w:cs="Times New Roman"/>
      <w:b/>
      <w:sz w:val="24"/>
      <w:szCs w:val="20"/>
    </w:rPr>
  </w:style>
  <w:style w:type="table" w:styleId="MediumShading2-Accent3">
    <w:name w:val="Medium Shading 2 Accent 3"/>
    <w:basedOn w:val="TableNormal"/>
    <w:uiPriority w:val="64"/>
    <w:rsid w:val="00063C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063C4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odyText">
    <w:name w:val="Body Text"/>
    <w:basedOn w:val="Normal"/>
    <w:link w:val="BodyTextChar"/>
    <w:uiPriority w:val="99"/>
    <w:unhideWhenUsed/>
    <w:rsid w:val="00615438"/>
    <w:pPr>
      <w:spacing w:after="120"/>
    </w:pPr>
  </w:style>
  <w:style w:type="character" w:customStyle="1" w:styleId="BodyTextChar">
    <w:name w:val="Body Text Char"/>
    <w:basedOn w:val="DefaultParagraphFont"/>
    <w:link w:val="BodyText"/>
    <w:uiPriority w:val="99"/>
    <w:rsid w:val="0061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946">
      <w:bodyDiv w:val="1"/>
      <w:marLeft w:val="0"/>
      <w:marRight w:val="0"/>
      <w:marTop w:val="0"/>
      <w:marBottom w:val="0"/>
      <w:divBdr>
        <w:top w:val="none" w:sz="0" w:space="0" w:color="auto"/>
        <w:left w:val="none" w:sz="0" w:space="0" w:color="auto"/>
        <w:bottom w:val="none" w:sz="0" w:space="0" w:color="auto"/>
        <w:right w:val="none" w:sz="0" w:space="0" w:color="auto"/>
      </w:divBdr>
    </w:div>
    <w:div w:id="497620169">
      <w:bodyDiv w:val="1"/>
      <w:marLeft w:val="0"/>
      <w:marRight w:val="0"/>
      <w:marTop w:val="0"/>
      <w:marBottom w:val="0"/>
      <w:divBdr>
        <w:top w:val="none" w:sz="0" w:space="0" w:color="auto"/>
        <w:left w:val="none" w:sz="0" w:space="0" w:color="auto"/>
        <w:bottom w:val="none" w:sz="0" w:space="0" w:color="auto"/>
        <w:right w:val="none" w:sz="0" w:space="0" w:color="auto"/>
      </w:divBdr>
    </w:div>
    <w:div w:id="546183750">
      <w:bodyDiv w:val="1"/>
      <w:marLeft w:val="0"/>
      <w:marRight w:val="0"/>
      <w:marTop w:val="0"/>
      <w:marBottom w:val="0"/>
      <w:divBdr>
        <w:top w:val="none" w:sz="0" w:space="0" w:color="auto"/>
        <w:left w:val="none" w:sz="0" w:space="0" w:color="auto"/>
        <w:bottom w:val="none" w:sz="0" w:space="0" w:color="auto"/>
        <w:right w:val="none" w:sz="0" w:space="0" w:color="auto"/>
      </w:divBdr>
    </w:div>
    <w:div w:id="711265964">
      <w:bodyDiv w:val="1"/>
      <w:marLeft w:val="0"/>
      <w:marRight w:val="0"/>
      <w:marTop w:val="0"/>
      <w:marBottom w:val="0"/>
      <w:divBdr>
        <w:top w:val="none" w:sz="0" w:space="0" w:color="auto"/>
        <w:left w:val="none" w:sz="0" w:space="0" w:color="auto"/>
        <w:bottom w:val="none" w:sz="0" w:space="0" w:color="auto"/>
        <w:right w:val="none" w:sz="0" w:space="0" w:color="auto"/>
      </w:divBdr>
    </w:div>
    <w:div w:id="716583365">
      <w:bodyDiv w:val="1"/>
      <w:marLeft w:val="0"/>
      <w:marRight w:val="0"/>
      <w:marTop w:val="0"/>
      <w:marBottom w:val="0"/>
      <w:divBdr>
        <w:top w:val="none" w:sz="0" w:space="0" w:color="auto"/>
        <w:left w:val="none" w:sz="0" w:space="0" w:color="auto"/>
        <w:bottom w:val="none" w:sz="0" w:space="0" w:color="auto"/>
        <w:right w:val="none" w:sz="0" w:space="0" w:color="auto"/>
      </w:divBdr>
    </w:div>
    <w:div w:id="1040547096">
      <w:bodyDiv w:val="1"/>
      <w:marLeft w:val="0"/>
      <w:marRight w:val="0"/>
      <w:marTop w:val="0"/>
      <w:marBottom w:val="0"/>
      <w:divBdr>
        <w:top w:val="none" w:sz="0" w:space="0" w:color="auto"/>
        <w:left w:val="none" w:sz="0" w:space="0" w:color="auto"/>
        <w:bottom w:val="none" w:sz="0" w:space="0" w:color="auto"/>
        <w:right w:val="none" w:sz="0" w:space="0" w:color="auto"/>
      </w:divBdr>
    </w:div>
    <w:div w:id="1062563512">
      <w:bodyDiv w:val="1"/>
      <w:marLeft w:val="0"/>
      <w:marRight w:val="0"/>
      <w:marTop w:val="0"/>
      <w:marBottom w:val="0"/>
      <w:divBdr>
        <w:top w:val="none" w:sz="0" w:space="0" w:color="auto"/>
        <w:left w:val="none" w:sz="0" w:space="0" w:color="auto"/>
        <w:bottom w:val="none" w:sz="0" w:space="0" w:color="auto"/>
        <w:right w:val="none" w:sz="0" w:space="0" w:color="auto"/>
      </w:divBdr>
    </w:div>
    <w:div w:id="1104034299">
      <w:bodyDiv w:val="1"/>
      <w:marLeft w:val="0"/>
      <w:marRight w:val="0"/>
      <w:marTop w:val="0"/>
      <w:marBottom w:val="0"/>
      <w:divBdr>
        <w:top w:val="none" w:sz="0" w:space="0" w:color="auto"/>
        <w:left w:val="none" w:sz="0" w:space="0" w:color="auto"/>
        <w:bottom w:val="none" w:sz="0" w:space="0" w:color="auto"/>
        <w:right w:val="none" w:sz="0" w:space="0" w:color="auto"/>
      </w:divBdr>
    </w:div>
    <w:div w:id="1240825677">
      <w:bodyDiv w:val="1"/>
      <w:marLeft w:val="0"/>
      <w:marRight w:val="0"/>
      <w:marTop w:val="0"/>
      <w:marBottom w:val="0"/>
      <w:divBdr>
        <w:top w:val="none" w:sz="0" w:space="0" w:color="auto"/>
        <w:left w:val="none" w:sz="0" w:space="0" w:color="auto"/>
        <w:bottom w:val="none" w:sz="0" w:space="0" w:color="auto"/>
        <w:right w:val="none" w:sz="0" w:space="0" w:color="auto"/>
      </w:divBdr>
    </w:div>
    <w:div w:id="1426922021">
      <w:bodyDiv w:val="1"/>
      <w:marLeft w:val="0"/>
      <w:marRight w:val="0"/>
      <w:marTop w:val="0"/>
      <w:marBottom w:val="0"/>
      <w:divBdr>
        <w:top w:val="none" w:sz="0" w:space="0" w:color="auto"/>
        <w:left w:val="none" w:sz="0" w:space="0" w:color="auto"/>
        <w:bottom w:val="none" w:sz="0" w:space="0" w:color="auto"/>
        <w:right w:val="none" w:sz="0" w:space="0" w:color="auto"/>
      </w:divBdr>
    </w:div>
    <w:div w:id="1666859309">
      <w:bodyDiv w:val="1"/>
      <w:marLeft w:val="0"/>
      <w:marRight w:val="0"/>
      <w:marTop w:val="0"/>
      <w:marBottom w:val="0"/>
      <w:divBdr>
        <w:top w:val="none" w:sz="0" w:space="0" w:color="auto"/>
        <w:left w:val="none" w:sz="0" w:space="0" w:color="auto"/>
        <w:bottom w:val="none" w:sz="0" w:space="0" w:color="auto"/>
        <w:right w:val="none" w:sz="0" w:space="0" w:color="auto"/>
      </w:divBdr>
    </w:div>
    <w:div w:id="1673559067">
      <w:bodyDiv w:val="1"/>
      <w:marLeft w:val="0"/>
      <w:marRight w:val="0"/>
      <w:marTop w:val="0"/>
      <w:marBottom w:val="0"/>
      <w:divBdr>
        <w:top w:val="none" w:sz="0" w:space="0" w:color="auto"/>
        <w:left w:val="none" w:sz="0" w:space="0" w:color="auto"/>
        <w:bottom w:val="none" w:sz="0" w:space="0" w:color="auto"/>
        <w:right w:val="none" w:sz="0" w:space="0" w:color="auto"/>
      </w:divBdr>
    </w:div>
    <w:div w:id="1716923220">
      <w:bodyDiv w:val="1"/>
      <w:marLeft w:val="0"/>
      <w:marRight w:val="0"/>
      <w:marTop w:val="0"/>
      <w:marBottom w:val="0"/>
      <w:divBdr>
        <w:top w:val="none" w:sz="0" w:space="0" w:color="auto"/>
        <w:left w:val="none" w:sz="0" w:space="0" w:color="auto"/>
        <w:bottom w:val="none" w:sz="0" w:space="0" w:color="auto"/>
        <w:right w:val="none" w:sz="0" w:space="0" w:color="auto"/>
      </w:divBdr>
    </w:div>
    <w:div w:id="1817182289">
      <w:bodyDiv w:val="1"/>
      <w:marLeft w:val="0"/>
      <w:marRight w:val="0"/>
      <w:marTop w:val="0"/>
      <w:marBottom w:val="0"/>
      <w:divBdr>
        <w:top w:val="none" w:sz="0" w:space="0" w:color="auto"/>
        <w:left w:val="none" w:sz="0" w:space="0" w:color="auto"/>
        <w:bottom w:val="none" w:sz="0" w:space="0" w:color="auto"/>
        <w:right w:val="none" w:sz="0" w:space="0" w:color="auto"/>
      </w:divBdr>
    </w:div>
    <w:div w:id="1856766220">
      <w:bodyDiv w:val="1"/>
      <w:marLeft w:val="0"/>
      <w:marRight w:val="0"/>
      <w:marTop w:val="0"/>
      <w:marBottom w:val="0"/>
      <w:divBdr>
        <w:top w:val="none" w:sz="0" w:space="0" w:color="auto"/>
        <w:left w:val="none" w:sz="0" w:space="0" w:color="auto"/>
        <w:bottom w:val="none" w:sz="0" w:space="0" w:color="auto"/>
        <w:right w:val="none" w:sz="0" w:space="0" w:color="auto"/>
      </w:divBdr>
    </w:div>
    <w:div w:id="1864393351">
      <w:bodyDiv w:val="1"/>
      <w:marLeft w:val="0"/>
      <w:marRight w:val="0"/>
      <w:marTop w:val="0"/>
      <w:marBottom w:val="0"/>
      <w:divBdr>
        <w:top w:val="none" w:sz="0" w:space="0" w:color="auto"/>
        <w:left w:val="none" w:sz="0" w:space="0" w:color="auto"/>
        <w:bottom w:val="none" w:sz="0" w:space="0" w:color="auto"/>
        <w:right w:val="none" w:sz="0" w:space="0" w:color="auto"/>
      </w:divBdr>
    </w:div>
    <w:div w:id="1912471590">
      <w:bodyDiv w:val="1"/>
      <w:marLeft w:val="0"/>
      <w:marRight w:val="0"/>
      <w:marTop w:val="0"/>
      <w:marBottom w:val="0"/>
      <w:divBdr>
        <w:top w:val="none" w:sz="0" w:space="0" w:color="auto"/>
        <w:left w:val="none" w:sz="0" w:space="0" w:color="auto"/>
        <w:bottom w:val="none" w:sz="0" w:space="0" w:color="auto"/>
        <w:right w:val="none" w:sz="0" w:space="0" w:color="auto"/>
      </w:divBdr>
    </w:div>
    <w:div w:id="19177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F113-8B3B-4014-A028-94A25A80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UF Emerging Pathogens Institute</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Badry,Maha Adel</dc:creator>
  <cp:lastModifiedBy>El Badry,Maha Adel</cp:lastModifiedBy>
  <cp:revision>24</cp:revision>
  <cp:lastPrinted>2014-04-15T18:44:00Z</cp:lastPrinted>
  <dcterms:created xsi:type="dcterms:W3CDTF">2014-05-07T22:39:00Z</dcterms:created>
  <dcterms:modified xsi:type="dcterms:W3CDTF">2014-05-30T20:30:00Z</dcterms:modified>
</cp:coreProperties>
</file>