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A1" w:rsidRPr="00304F5D" w:rsidRDefault="008F7AA1" w:rsidP="003B5F45">
      <w:pPr>
        <w:spacing w:after="0" w:line="240" w:lineRule="auto"/>
        <w:jc w:val="center"/>
        <w:rPr>
          <w:rFonts w:asciiTheme="minorHAnsi" w:hAnsiTheme="minorHAnsi" w:cs="Times New Roman"/>
          <w:sz w:val="24"/>
          <w:szCs w:val="24"/>
        </w:rPr>
      </w:pPr>
      <w:r w:rsidRPr="00304F5D">
        <w:rPr>
          <w:rFonts w:asciiTheme="minorHAnsi" w:hAnsiTheme="minorHAnsi" w:cs="Times New Roman"/>
          <w:sz w:val="24"/>
          <w:szCs w:val="24"/>
        </w:rPr>
        <w:t xml:space="preserve">UNIVERSITY OF FLORIDA </w:t>
      </w:r>
    </w:p>
    <w:p w:rsidR="008F7AA1" w:rsidRPr="00304F5D" w:rsidRDefault="008F7AA1" w:rsidP="003B5F45">
      <w:pPr>
        <w:spacing w:after="0" w:line="240" w:lineRule="auto"/>
        <w:jc w:val="center"/>
        <w:rPr>
          <w:rFonts w:asciiTheme="minorHAnsi" w:hAnsiTheme="minorHAnsi" w:cs="Times New Roman"/>
          <w:sz w:val="24"/>
          <w:szCs w:val="24"/>
        </w:rPr>
      </w:pPr>
      <w:r w:rsidRPr="00304F5D">
        <w:rPr>
          <w:rFonts w:asciiTheme="minorHAnsi" w:hAnsiTheme="minorHAnsi" w:cs="Times New Roman"/>
          <w:sz w:val="24"/>
          <w:szCs w:val="24"/>
        </w:rPr>
        <w:t>COLLEGE OF PUBLIC HEALTH AND HEALTH PROFESSIONS</w:t>
      </w:r>
    </w:p>
    <w:p w:rsidR="008F7AA1" w:rsidRPr="00304F5D" w:rsidRDefault="008F7AA1" w:rsidP="003B5F45">
      <w:pPr>
        <w:spacing w:after="0" w:line="240" w:lineRule="auto"/>
        <w:jc w:val="both"/>
        <w:rPr>
          <w:rFonts w:asciiTheme="minorHAnsi" w:hAnsiTheme="minorHAnsi" w:cs="Times New Roman"/>
          <w:b/>
          <w:bCs/>
          <w:sz w:val="24"/>
          <w:szCs w:val="24"/>
        </w:rPr>
      </w:pPr>
    </w:p>
    <w:p w:rsidR="008F7AA1" w:rsidRPr="00304F5D" w:rsidRDefault="008F7AA1" w:rsidP="003B5F45">
      <w:pPr>
        <w:spacing w:after="0" w:line="240" w:lineRule="auto"/>
        <w:jc w:val="center"/>
        <w:rPr>
          <w:rFonts w:asciiTheme="minorHAnsi" w:hAnsiTheme="minorHAnsi" w:cs="Times New Roman"/>
          <w:b/>
          <w:bCs/>
          <w:sz w:val="24"/>
          <w:szCs w:val="24"/>
        </w:rPr>
      </w:pPr>
      <w:r w:rsidRPr="00304F5D">
        <w:rPr>
          <w:rFonts w:asciiTheme="minorHAnsi" w:hAnsiTheme="minorHAnsi" w:cs="Times New Roman"/>
          <w:b/>
          <w:bCs/>
          <w:sz w:val="24"/>
          <w:szCs w:val="24"/>
        </w:rPr>
        <w:tab/>
        <w:t xml:space="preserve"> HSA 6114 – INTRODUCTION TO</w:t>
      </w:r>
      <w:r w:rsidR="002F0A33" w:rsidRPr="00304F5D">
        <w:rPr>
          <w:rFonts w:asciiTheme="minorHAnsi" w:hAnsiTheme="minorHAnsi" w:cs="Times New Roman"/>
          <w:b/>
          <w:bCs/>
          <w:sz w:val="24"/>
          <w:szCs w:val="24"/>
        </w:rPr>
        <w:t xml:space="preserve"> THE</w:t>
      </w:r>
      <w:r w:rsidRPr="00304F5D">
        <w:rPr>
          <w:rFonts w:asciiTheme="minorHAnsi" w:hAnsiTheme="minorHAnsi" w:cs="Times New Roman"/>
          <w:b/>
          <w:bCs/>
          <w:sz w:val="24"/>
          <w:szCs w:val="24"/>
        </w:rPr>
        <w:t xml:space="preserve"> U.S. HEALTH  SYSTEM</w:t>
      </w:r>
    </w:p>
    <w:p w:rsidR="008F7AA1" w:rsidRPr="00304F5D" w:rsidRDefault="008F7AA1" w:rsidP="003B5F45">
      <w:pPr>
        <w:spacing w:after="0" w:line="240" w:lineRule="auto"/>
        <w:jc w:val="center"/>
        <w:rPr>
          <w:rFonts w:asciiTheme="minorHAnsi" w:hAnsiTheme="minorHAnsi" w:cs="Times New Roman"/>
          <w:sz w:val="24"/>
          <w:szCs w:val="24"/>
        </w:rPr>
      </w:pPr>
      <w:r w:rsidRPr="00304F5D">
        <w:rPr>
          <w:rFonts w:asciiTheme="minorHAnsi" w:hAnsiTheme="minorHAnsi" w:cs="Times New Roman"/>
          <w:b/>
          <w:bCs/>
          <w:sz w:val="24"/>
          <w:szCs w:val="24"/>
        </w:rPr>
        <w:t>COURSE SYLLABUS</w:t>
      </w:r>
    </w:p>
    <w:p w:rsidR="008F7AA1" w:rsidRPr="00304F5D" w:rsidRDefault="008F7AA1" w:rsidP="003B5F45">
      <w:pPr>
        <w:spacing w:after="0" w:line="240" w:lineRule="auto"/>
        <w:jc w:val="center"/>
        <w:rPr>
          <w:rFonts w:asciiTheme="minorHAnsi" w:hAnsiTheme="minorHAnsi" w:cs="Times New Roman"/>
          <w:sz w:val="24"/>
          <w:szCs w:val="24"/>
        </w:rPr>
      </w:pPr>
    </w:p>
    <w:p w:rsidR="008F7AA1" w:rsidRPr="00304F5D" w:rsidRDefault="008F7AA1" w:rsidP="003B5F45">
      <w:pPr>
        <w:spacing w:after="0" w:line="240" w:lineRule="auto"/>
        <w:jc w:val="both"/>
        <w:rPr>
          <w:rFonts w:asciiTheme="minorHAnsi" w:hAnsiTheme="minorHAnsi" w:cs="Times New Roman"/>
          <w:sz w:val="24"/>
          <w:szCs w:val="24"/>
        </w:rPr>
      </w:pP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p>
    <w:p w:rsidR="008F7AA1" w:rsidRPr="00304F5D" w:rsidRDefault="008F7AA1" w:rsidP="003B5F45">
      <w:pPr>
        <w:spacing w:after="0" w:line="240" w:lineRule="auto"/>
        <w:jc w:val="both"/>
        <w:rPr>
          <w:rFonts w:asciiTheme="minorHAnsi" w:hAnsiTheme="minorHAnsi" w:cs="Times New Roman"/>
          <w:sz w:val="24"/>
          <w:szCs w:val="24"/>
        </w:rPr>
      </w:pPr>
      <w:r w:rsidRPr="00304F5D">
        <w:rPr>
          <w:rFonts w:asciiTheme="minorHAnsi" w:hAnsiTheme="minorHAnsi" w:cs="Times New Roman"/>
          <w:sz w:val="24"/>
          <w:szCs w:val="24"/>
        </w:rPr>
        <w:t>INSTRUCTOR:</w:t>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002F0A33" w:rsidRPr="00304F5D">
        <w:rPr>
          <w:rFonts w:asciiTheme="minorHAnsi" w:hAnsiTheme="minorHAnsi" w:cs="Times New Roman"/>
          <w:sz w:val="24"/>
          <w:szCs w:val="24"/>
        </w:rPr>
        <w:tab/>
      </w:r>
      <w:r w:rsidRPr="00304F5D">
        <w:rPr>
          <w:rFonts w:asciiTheme="minorHAnsi" w:hAnsiTheme="minorHAnsi" w:cs="Times New Roman"/>
          <w:sz w:val="24"/>
          <w:szCs w:val="24"/>
        </w:rPr>
        <w:t xml:space="preserve">Allyson Hall, PhD  </w:t>
      </w:r>
    </w:p>
    <w:p w:rsidR="008F7AA1" w:rsidRPr="00304F5D" w:rsidRDefault="008F7AA1" w:rsidP="003B5F45">
      <w:pPr>
        <w:spacing w:after="0" w:line="240" w:lineRule="auto"/>
        <w:jc w:val="both"/>
        <w:rPr>
          <w:rFonts w:asciiTheme="minorHAnsi" w:hAnsiTheme="minorHAnsi" w:cs="Times New Roman"/>
          <w:sz w:val="24"/>
          <w:szCs w:val="24"/>
        </w:rPr>
      </w:pP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t>Room: HPNP 4137</w:t>
      </w:r>
    </w:p>
    <w:p w:rsidR="008F7AA1" w:rsidRPr="00304F5D" w:rsidRDefault="008F7AA1" w:rsidP="003B5F45">
      <w:pPr>
        <w:spacing w:after="0" w:line="240" w:lineRule="auto"/>
        <w:jc w:val="both"/>
        <w:rPr>
          <w:rFonts w:asciiTheme="minorHAnsi" w:hAnsiTheme="minorHAnsi" w:cs="Times New Roman"/>
          <w:sz w:val="24"/>
          <w:szCs w:val="24"/>
        </w:rPr>
      </w:pP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t>Email: hallag@phhp.ufl.edu</w:t>
      </w:r>
    </w:p>
    <w:p w:rsidR="008F7AA1" w:rsidRPr="00304F5D" w:rsidRDefault="008F7AA1" w:rsidP="003B5F45">
      <w:pPr>
        <w:spacing w:after="0" w:line="240" w:lineRule="auto"/>
        <w:jc w:val="both"/>
        <w:rPr>
          <w:rFonts w:asciiTheme="minorHAnsi" w:hAnsiTheme="minorHAnsi" w:cs="Times New Roman"/>
          <w:sz w:val="24"/>
          <w:szCs w:val="24"/>
        </w:rPr>
      </w:pPr>
    </w:p>
    <w:p w:rsidR="008F7AA1" w:rsidRPr="00304F5D" w:rsidRDefault="008F7AA1" w:rsidP="00BA4F08">
      <w:pPr>
        <w:spacing w:after="0" w:line="240" w:lineRule="auto"/>
        <w:jc w:val="both"/>
        <w:rPr>
          <w:rFonts w:asciiTheme="minorHAnsi" w:hAnsiTheme="minorHAnsi" w:cs="Times New Roman"/>
          <w:sz w:val="24"/>
          <w:szCs w:val="24"/>
        </w:rPr>
      </w:pPr>
      <w:r w:rsidRPr="00304F5D">
        <w:rPr>
          <w:rFonts w:asciiTheme="minorHAnsi" w:hAnsiTheme="minorHAnsi" w:cs="Times New Roman"/>
          <w:sz w:val="24"/>
          <w:szCs w:val="24"/>
        </w:rPr>
        <w:t>CO-INSTRUCTORS:</w:t>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00BA4F08" w:rsidRPr="00304F5D">
        <w:rPr>
          <w:rFonts w:asciiTheme="minorHAnsi" w:hAnsiTheme="minorHAnsi" w:cs="Times New Roman"/>
          <w:sz w:val="24"/>
          <w:szCs w:val="24"/>
        </w:rPr>
        <w:t>Danny Estrada</w:t>
      </w:r>
      <w:r w:rsidR="002F0A33" w:rsidRPr="00304F5D">
        <w:rPr>
          <w:rFonts w:asciiTheme="minorHAnsi" w:hAnsiTheme="minorHAnsi" w:cs="Times New Roman"/>
          <w:sz w:val="24"/>
          <w:szCs w:val="24"/>
        </w:rPr>
        <w:t xml:space="preserve"> </w:t>
      </w:r>
      <w:r w:rsidR="00626A6A">
        <w:rPr>
          <w:rFonts w:asciiTheme="minorHAnsi" w:hAnsiTheme="minorHAnsi" w:cs="Times New Roman"/>
          <w:sz w:val="24"/>
          <w:szCs w:val="24"/>
        </w:rPr>
        <w:t>(Daniel.j.estrada@gmail.com)</w:t>
      </w:r>
    </w:p>
    <w:p w:rsidR="00BA4F08" w:rsidRPr="00304F5D" w:rsidRDefault="00BA4F08" w:rsidP="00BA4F08">
      <w:pPr>
        <w:spacing w:after="0" w:line="240" w:lineRule="auto"/>
        <w:jc w:val="both"/>
        <w:rPr>
          <w:rFonts w:asciiTheme="minorHAnsi" w:hAnsiTheme="minorHAnsi" w:cs="Times New Roman"/>
          <w:sz w:val="24"/>
          <w:szCs w:val="24"/>
        </w:rPr>
      </w:pP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t>Damian Everhart</w:t>
      </w:r>
      <w:r w:rsidR="002F0A33" w:rsidRPr="00304F5D">
        <w:rPr>
          <w:rFonts w:asciiTheme="minorHAnsi" w:hAnsiTheme="minorHAnsi" w:cs="Times New Roman"/>
          <w:sz w:val="24"/>
          <w:szCs w:val="24"/>
        </w:rPr>
        <w:t xml:space="preserve"> (gatoreng@ufl.edu)</w:t>
      </w:r>
    </w:p>
    <w:p w:rsidR="008F7AA1" w:rsidRPr="00304F5D" w:rsidRDefault="008F7AA1" w:rsidP="003B5F45">
      <w:pPr>
        <w:spacing w:after="0" w:line="240" w:lineRule="auto"/>
        <w:jc w:val="both"/>
        <w:rPr>
          <w:rFonts w:asciiTheme="minorHAnsi" w:hAnsiTheme="minorHAnsi" w:cs="Times New Roman"/>
          <w:sz w:val="24"/>
          <w:szCs w:val="24"/>
        </w:rPr>
      </w:pPr>
    </w:p>
    <w:p w:rsidR="008F7AA1" w:rsidRPr="00304F5D" w:rsidRDefault="008F7AA1" w:rsidP="003B5F45">
      <w:pPr>
        <w:spacing w:after="0" w:line="240" w:lineRule="auto"/>
        <w:jc w:val="both"/>
        <w:rPr>
          <w:rFonts w:asciiTheme="minorHAnsi" w:hAnsiTheme="minorHAnsi" w:cs="Times New Roman"/>
          <w:sz w:val="24"/>
          <w:szCs w:val="24"/>
        </w:rPr>
      </w:pPr>
      <w:r w:rsidRPr="00304F5D">
        <w:rPr>
          <w:rFonts w:asciiTheme="minorHAnsi" w:hAnsiTheme="minorHAnsi" w:cs="Times New Roman"/>
          <w:sz w:val="24"/>
          <w:szCs w:val="24"/>
        </w:rPr>
        <w:t xml:space="preserve">CLASS MEETINGS: </w:t>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t xml:space="preserve">  </w:t>
      </w:r>
      <w:r w:rsidRPr="00304F5D">
        <w:rPr>
          <w:rFonts w:asciiTheme="minorHAnsi" w:hAnsiTheme="minorHAnsi" w:cs="Times New Roman"/>
          <w:sz w:val="24"/>
          <w:szCs w:val="24"/>
        </w:rPr>
        <w:tab/>
        <w:t>Mondays: Periods 7 - 9</w:t>
      </w:r>
    </w:p>
    <w:p w:rsidR="008F7AA1" w:rsidRPr="00304F5D" w:rsidRDefault="008F7AA1" w:rsidP="003B5F45">
      <w:pPr>
        <w:spacing w:after="0" w:line="240" w:lineRule="auto"/>
        <w:ind w:left="3600" w:firstLine="720"/>
        <w:jc w:val="both"/>
        <w:rPr>
          <w:rFonts w:asciiTheme="minorHAnsi" w:hAnsiTheme="minorHAnsi" w:cs="Times New Roman"/>
          <w:sz w:val="24"/>
          <w:szCs w:val="24"/>
        </w:rPr>
      </w:pPr>
      <w:r w:rsidRPr="00304F5D">
        <w:rPr>
          <w:rFonts w:asciiTheme="minorHAnsi" w:hAnsiTheme="minorHAnsi" w:cs="Times New Roman"/>
          <w:sz w:val="24"/>
          <w:szCs w:val="24"/>
        </w:rPr>
        <w:t>1:55 - 4:55 Room G101</w:t>
      </w:r>
    </w:p>
    <w:p w:rsidR="008F7AA1" w:rsidRPr="00304F5D" w:rsidRDefault="008F7AA1" w:rsidP="003B5F45">
      <w:pPr>
        <w:spacing w:after="0" w:line="240" w:lineRule="auto"/>
        <w:jc w:val="both"/>
        <w:rPr>
          <w:rFonts w:asciiTheme="minorHAnsi" w:hAnsiTheme="minorHAnsi" w:cs="Times New Roman"/>
          <w:sz w:val="24"/>
          <w:szCs w:val="24"/>
        </w:rPr>
      </w:pP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p>
    <w:p w:rsidR="008F7AA1" w:rsidRPr="00304F5D" w:rsidRDefault="008F7AA1" w:rsidP="003B5F45">
      <w:pPr>
        <w:spacing w:after="0" w:line="240" w:lineRule="auto"/>
        <w:jc w:val="both"/>
        <w:rPr>
          <w:rFonts w:asciiTheme="minorHAnsi" w:hAnsiTheme="minorHAnsi" w:cs="Times New Roman"/>
          <w:sz w:val="24"/>
          <w:szCs w:val="24"/>
        </w:rPr>
      </w:pPr>
      <w:r w:rsidRPr="00304F5D">
        <w:rPr>
          <w:rFonts w:asciiTheme="minorHAnsi" w:hAnsiTheme="minorHAnsi" w:cs="Times New Roman"/>
          <w:sz w:val="24"/>
          <w:szCs w:val="24"/>
        </w:rPr>
        <w:t>OFFICE HOURS:</w:t>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t>Mondays 12:00-1:45 pm (Dr. Hall)</w:t>
      </w:r>
    </w:p>
    <w:p w:rsidR="002F0A33" w:rsidRPr="00304F5D" w:rsidRDefault="002F0A33" w:rsidP="003B5F45">
      <w:pPr>
        <w:spacing w:after="0" w:line="240" w:lineRule="auto"/>
        <w:jc w:val="both"/>
        <w:rPr>
          <w:rFonts w:asciiTheme="minorHAnsi" w:hAnsiTheme="minorHAnsi" w:cs="Times New Roman"/>
          <w:sz w:val="24"/>
          <w:szCs w:val="24"/>
        </w:rPr>
      </w:pP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p>
    <w:p w:rsidR="008F7AA1" w:rsidRPr="00304F5D" w:rsidRDefault="008F7AA1" w:rsidP="002F0A33">
      <w:pPr>
        <w:spacing w:after="0" w:line="240" w:lineRule="auto"/>
        <w:jc w:val="both"/>
        <w:rPr>
          <w:rFonts w:asciiTheme="minorHAnsi" w:hAnsiTheme="minorHAnsi" w:cs="Times New Roman"/>
          <w:sz w:val="24"/>
          <w:szCs w:val="24"/>
        </w:rPr>
      </w:pP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p>
    <w:p w:rsidR="008F7AA1" w:rsidRPr="00304F5D" w:rsidRDefault="008F7AA1" w:rsidP="003B5F45">
      <w:pPr>
        <w:spacing w:after="0" w:line="240" w:lineRule="auto"/>
        <w:ind w:left="3600" w:firstLine="720"/>
        <w:jc w:val="both"/>
        <w:rPr>
          <w:rFonts w:asciiTheme="minorHAnsi" w:hAnsiTheme="minorHAnsi" w:cs="Times New Roman"/>
          <w:sz w:val="24"/>
          <w:szCs w:val="24"/>
        </w:rPr>
      </w:pP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p>
    <w:p w:rsidR="008F7AA1" w:rsidRPr="00304F5D" w:rsidRDefault="008F7AA1" w:rsidP="002F0A33">
      <w:pPr>
        <w:spacing w:after="0" w:line="240" w:lineRule="auto"/>
        <w:jc w:val="both"/>
        <w:rPr>
          <w:rFonts w:asciiTheme="minorHAnsi" w:hAnsiTheme="minorHAnsi" w:cs="Times New Roman"/>
          <w:b/>
          <w:bCs/>
          <w:sz w:val="24"/>
          <w:szCs w:val="24"/>
        </w:rPr>
      </w:pPr>
      <w:r w:rsidRPr="00304F5D">
        <w:rPr>
          <w:rFonts w:asciiTheme="minorHAnsi" w:hAnsiTheme="minorHAnsi" w:cs="Times New Roman"/>
          <w:b/>
          <w:bCs/>
          <w:sz w:val="24"/>
          <w:szCs w:val="24"/>
        </w:rPr>
        <w:t>COURSE DESCRIPTION</w:t>
      </w:r>
    </w:p>
    <w:p w:rsidR="008F7AA1" w:rsidRPr="00304F5D" w:rsidRDefault="008F7AA1" w:rsidP="003B5F45">
      <w:pPr>
        <w:spacing w:after="0" w:line="240" w:lineRule="auto"/>
        <w:rPr>
          <w:rFonts w:asciiTheme="minorHAnsi" w:hAnsiTheme="minorHAnsi" w:cs="Times New Roman"/>
          <w:sz w:val="24"/>
          <w:szCs w:val="24"/>
        </w:rPr>
      </w:pPr>
    </w:p>
    <w:p w:rsidR="008F7AA1" w:rsidRPr="00304F5D" w:rsidRDefault="008F7AA1" w:rsidP="003B5F45">
      <w:pPr>
        <w:widowControl w:val="0"/>
        <w:spacing w:after="0" w:line="240" w:lineRule="auto"/>
        <w:rPr>
          <w:rFonts w:asciiTheme="minorHAnsi" w:hAnsiTheme="minorHAnsi" w:cs="Times New Roman"/>
          <w:snapToGrid w:val="0"/>
          <w:sz w:val="24"/>
          <w:szCs w:val="24"/>
        </w:rPr>
      </w:pPr>
      <w:r w:rsidRPr="00304F5D">
        <w:rPr>
          <w:rFonts w:asciiTheme="minorHAnsi" w:hAnsiTheme="minorHAnsi" w:cs="Times New Roman"/>
          <w:snapToGrid w:val="0"/>
          <w:sz w:val="24"/>
          <w:szCs w:val="24"/>
        </w:rPr>
        <w:t xml:space="preserve">This course is designed to familiarize students with some of the basic concepts and ideas concerning the organization of the public health and medical care systems    </w:t>
      </w:r>
    </w:p>
    <w:p w:rsidR="008F7AA1" w:rsidRPr="00304F5D" w:rsidRDefault="008F7AA1" w:rsidP="003B5F45">
      <w:pPr>
        <w:spacing w:after="0" w:line="240" w:lineRule="auto"/>
        <w:rPr>
          <w:rFonts w:asciiTheme="minorHAnsi" w:hAnsiTheme="minorHAnsi" w:cs="Times New Roman"/>
          <w:sz w:val="24"/>
          <w:szCs w:val="24"/>
        </w:rPr>
      </w:pPr>
    </w:p>
    <w:p w:rsidR="008F7AA1" w:rsidRPr="00304F5D" w:rsidRDefault="008F7AA1" w:rsidP="003B5F45">
      <w:pPr>
        <w:spacing w:after="0" w:line="240" w:lineRule="auto"/>
        <w:rPr>
          <w:rFonts w:asciiTheme="minorHAnsi" w:hAnsiTheme="minorHAnsi" w:cs="Times New Roman"/>
          <w:b/>
          <w:bCs/>
          <w:sz w:val="24"/>
          <w:szCs w:val="24"/>
        </w:rPr>
      </w:pPr>
      <w:r w:rsidRPr="00304F5D">
        <w:rPr>
          <w:rFonts w:asciiTheme="minorHAnsi" w:hAnsiTheme="minorHAnsi" w:cs="Times New Roman"/>
          <w:b/>
          <w:bCs/>
          <w:sz w:val="24"/>
          <w:szCs w:val="24"/>
        </w:rPr>
        <w:t>COURSE OBJECTIVES</w:t>
      </w:r>
    </w:p>
    <w:p w:rsidR="008F7AA1" w:rsidRPr="00304F5D" w:rsidRDefault="008F7AA1" w:rsidP="003B5F45">
      <w:pPr>
        <w:spacing w:after="0" w:line="240" w:lineRule="auto"/>
        <w:rPr>
          <w:rFonts w:asciiTheme="minorHAnsi" w:hAnsiTheme="minorHAnsi" w:cs="Times New Roman"/>
          <w:sz w:val="24"/>
          <w:szCs w:val="24"/>
        </w:rPr>
      </w:pPr>
    </w:p>
    <w:p w:rsidR="008F7AA1" w:rsidRPr="00304F5D" w:rsidRDefault="008F7AA1" w:rsidP="003B5F45">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At the conclusion of the course students are expected to be able to describe:</w:t>
      </w:r>
    </w:p>
    <w:p w:rsidR="008F7AA1" w:rsidRPr="00304F5D" w:rsidRDefault="008F7AA1" w:rsidP="006C17BD">
      <w:pPr>
        <w:numPr>
          <w:ilvl w:val="0"/>
          <w:numId w:val="4"/>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The core functions of public health</w:t>
      </w:r>
    </w:p>
    <w:p w:rsidR="008F7AA1" w:rsidRPr="00304F5D" w:rsidRDefault="008F7AA1" w:rsidP="006C17BD">
      <w:pPr>
        <w:numPr>
          <w:ilvl w:val="0"/>
          <w:numId w:val="4"/>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The historical roots of public health</w:t>
      </w:r>
    </w:p>
    <w:p w:rsidR="008F7AA1" w:rsidRPr="00304F5D" w:rsidRDefault="008F7AA1" w:rsidP="006C17BD">
      <w:pPr>
        <w:numPr>
          <w:ilvl w:val="0"/>
          <w:numId w:val="4"/>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The organization of public health in the United States, including infrastructure, financing, program planning, and evaluation</w:t>
      </w:r>
    </w:p>
    <w:p w:rsidR="008F7AA1" w:rsidRPr="00304F5D" w:rsidRDefault="008F7AA1" w:rsidP="00660A27">
      <w:pPr>
        <w:numPr>
          <w:ilvl w:val="0"/>
          <w:numId w:val="4"/>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The dynamics of the health care system and the interaction of providers (hospitals, physicians, etc), patients, and sources of health care financing (Medicaid, private health insurance etc)</w:t>
      </w:r>
    </w:p>
    <w:p w:rsidR="008F7AA1" w:rsidRPr="00304F5D" w:rsidRDefault="008F7AA1" w:rsidP="00660A27">
      <w:pPr>
        <w:numPr>
          <w:ilvl w:val="0"/>
          <w:numId w:val="4"/>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The historical development of the health care system</w:t>
      </w:r>
    </w:p>
    <w:p w:rsidR="008F7AA1" w:rsidRPr="00304F5D" w:rsidRDefault="008F7AA1" w:rsidP="00660A27">
      <w:pPr>
        <w:numPr>
          <w:ilvl w:val="0"/>
          <w:numId w:val="4"/>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The determinants of health and how these determinates are related to the distribution of disease in populations (demand for health care)</w:t>
      </w:r>
    </w:p>
    <w:p w:rsidR="008F7AA1" w:rsidRPr="00304F5D" w:rsidRDefault="008F7AA1" w:rsidP="00660A27">
      <w:pPr>
        <w:numPr>
          <w:ilvl w:val="0"/>
          <w:numId w:val="4"/>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The financing and delivery of health care services</w:t>
      </w:r>
    </w:p>
    <w:p w:rsidR="008F7AA1" w:rsidRPr="00304F5D" w:rsidRDefault="008F7AA1" w:rsidP="00660A27">
      <w:pPr>
        <w:numPr>
          <w:ilvl w:val="0"/>
          <w:numId w:val="4"/>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The role of government in the delivery of health care services</w:t>
      </w:r>
    </w:p>
    <w:p w:rsidR="008F7AA1" w:rsidRPr="00304F5D" w:rsidRDefault="008F7AA1" w:rsidP="00660A27">
      <w:pPr>
        <w:numPr>
          <w:ilvl w:val="0"/>
          <w:numId w:val="4"/>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How the US health care system compares to systems in other developed nations</w:t>
      </w:r>
    </w:p>
    <w:p w:rsidR="008F7AA1" w:rsidRPr="00304F5D" w:rsidRDefault="008F7AA1" w:rsidP="00660A27">
      <w:pPr>
        <w:numPr>
          <w:ilvl w:val="0"/>
          <w:numId w:val="4"/>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Current health policy and management issues, and options related to the delivery, financing, quality, and access of health care services</w:t>
      </w:r>
    </w:p>
    <w:p w:rsidR="008F7AA1" w:rsidRPr="00304F5D" w:rsidRDefault="008F7AA1" w:rsidP="003B5F45">
      <w:pPr>
        <w:spacing w:after="0" w:line="240" w:lineRule="auto"/>
        <w:rPr>
          <w:rFonts w:asciiTheme="minorHAnsi" w:hAnsiTheme="minorHAnsi" w:cs="Times New Roman"/>
          <w:sz w:val="24"/>
          <w:szCs w:val="24"/>
        </w:rPr>
      </w:pPr>
    </w:p>
    <w:p w:rsidR="008F7AA1" w:rsidRPr="00304F5D" w:rsidRDefault="008F7AA1" w:rsidP="003B5F45">
      <w:pPr>
        <w:spacing w:after="0" w:line="240" w:lineRule="auto"/>
        <w:ind w:left="720"/>
        <w:rPr>
          <w:rFonts w:asciiTheme="minorHAnsi" w:hAnsiTheme="minorHAnsi" w:cs="Times New Roman"/>
          <w:sz w:val="24"/>
          <w:szCs w:val="24"/>
        </w:rPr>
      </w:pPr>
    </w:p>
    <w:p w:rsidR="008F7AA1" w:rsidRPr="00304F5D" w:rsidRDefault="008F7AA1" w:rsidP="003B5F45">
      <w:pPr>
        <w:keepNext/>
        <w:widowControl w:val="0"/>
        <w:spacing w:after="0" w:line="240" w:lineRule="auto"/>
        <w:outlineLvl w:val="1"/>
        <w:rPr>
          <w:rFonts w:asciiTheme="minorHAnsi" w:hAnsiTheme="minorHAnsi" w:cs="Times New Roman"/>
          <w:b/>
          <w:bCs/>
          <w:snapToGrid w:val="0"/>
          <w:sz w:val="24"/>
          <w:szCs w:val="24"/>
          <w:u w:val="single"/>
        </w:rPr>
      </w:pPr>
      <w:r w:rsidRPr="00304F5D">
        <w:rPr>
          <w:rFonts w:asciiTheme="minorHAnsi" w:hAnsiTheme="minorHAnsi" w:cs="Times New Roman"/>
          <w:b/>
          <w:bCs/>
          <w:snapToGrid w:val="0"/>
          <w:sz w:val="24"/>
          <w:szCs w:val="24"/>
        </w:rPr>
        <w:t>COURSE READINGS AND MATERIALS</w:t>
      </w:r>
    </w:p>
    <w:p w:rsidR="008F7AA1" w:rsidRPr="00304F5D" w:rsidRDefault="008F7AA1" w:rsidP="003B5F45">
      <w:pPr>
        <w:spacing w:after="0" w:line="240" w:lineRule="auto"/>
        <w:rPr>
          <w:rFonts w:asciiTheme="minorHAnsi" w:hAnsiTheme="minorHAnsi" w:cs="Times New Roman"/>
          <w:sz w:val="24"/>
          <w:szCs w:val="24"/>
        </w:rPr>
      </w:pPr>
    </w:p>
    <w:p w:rsidR="008F7AA1" w:rsidRPr="00304F5D" w:rsidRDefault="008F7AA1" w:rsidP="00634659">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One textbook is required</w:t>
      </w:r>
      <w:r w:rsidR="00634659" w:rsidRPr="00304F5D">
        <w:rPr>
          <w:rFonts w:asciiTheme="minorHAnsi" w:hAnsiTheme="minorHAnsi" w:cs="Times New Roman"/>
          <w:sz w:val="24"/>
          <w:szCs w:val="24"/>
        </w:rPr>
        <w:t xml:space="preserve">: </w:t>
      </w:r>
      <w:r w:rsidR="002F0A33" w:rsidRPr="00304F5D">
        <w:rPr>
          <w:rFonts w:asciiTheme="minorHAnsi" w:hAnsiTheme="minorHAnsi" w:cs="Times New Roman"/>
          <w:sz w:val="24"/>
          <w:szCs w:val="24"/>
        </w:rPr>
        <w:t xml:space="preserve">Sultz HA, Young KM  (2010) </w:t>
      </w:r>
      <w:r w:rsidR="002F0A33" w:rsidRPr="00304F5D">
        <w:rPr>
          <w:rFonts w:asciiTheme="minorHAnsi" w:hAnsiTheme="minorHAnsi" w:cs="Times New Roman"/>
          <w:i/>
          <w:sz w:val="24"/>
          <w:szCs w:val="24"/>
        </w:rPr>
        <w:t>Health Care USA.  Understanding its Organization and Delivery</w:t>
      </w:r>
      <w:r w:rsidR="00634659" w:rsidRPr="00304F5D">
        <w:rPr>
          <w:rFonts w:asciiTheme="minorHAnsi" w:hAnsiTheme="minorHAnsi" w:cs="Times New Roman"/>
          <w:sz w:val="24"/>
          <w:szCs w:val="24"/>
        </w:rPr>
        <w:t xml:space="preserve"> 7</w:t>
      </w:r>
      <w:r w:rsidR="00634659" w:rsidRPr="00304F5D">
        <w:rPr>
          <w:rFonts w:asciiTheme="minorHAnsi" w:hAnsiTheme="minorHAnsi" w:cs="Times New Roman"/>
          <w:sz w:val="24"/>
          <w:szCs w:val="24"/>
          <w:vertAlign w:val="superscript"/>
        </w:rPr>
        <w:t>th</w:t>
      </w:r>
      <w:r w:rsidR="00634659" w:rsidRPr="00304F5D">
        <w:rPr>
          <w:rFonts w:asciiTheme="minorHAnsi" w:hAnsiTheme="minorHAnsi" w:cs="Times New Roman"/>
          <w:sz w:val="24"/>
          <w:szCs w:val="24"/>
        </w:rPr>
        <w:t xml:space="preserve"> edition Jones and Bartlett Learning, Sudbary MA</w:t>
      </w:r>
    </w:p>
    <w:p w:rsidR="002F0A33" w:rsidRPr="00304F5D" w:rsidRDefault="002F0A33" w:rsidP="00634659">
      <w:pPr>
        <w:pStyle w:val="ListParagraph0"/>
        <w:spacing w:after="0" w:line="240" w:lineRule="auto"/>
        <w:rPr>
          <w:rFonts w:asciiTheme="minorHAnsi" w:hAnsiTheme="minorHAnsi" w:cs="Times New Roman"/>
          <w:sz w:val="24"/>
          <w:szCs w:val="24"/>
        </w:rPr>
      </w:pPr>
    </w:p>
    <w:p w:rsidR="00684906" w:rsidRDefault="008F7AA1" w:rsidP="00634659">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Readings will also be assigned from</w:t>
      </w:r>
      <w:r w:rsidR="00684906">
        <w:rPr>
          <w:rFonts w:asciiTheme="minorHAnsi" w:hAnsiTheme="minorHAnsi" w:cs="Times New Roman"/>
          <w:sz w:val="24"/>
          <w:szCs w:val="24"/>
        </w:rPr>
        <w:t>:</w:t>
      </w:r>
    </w:p>
    <w:p w:rsidR="00684906" w:rsidRDefault="00684906" w:rsidP="00634659">
      <w:pPr>
        <w:spacing w:after="0" w:line="240" w:lineRule="auto"/>
        <w:rPr>
          <w:rFonts w:asciiTheme="minorHAnsi" w:hAnsiTheme="minorHAnsi" w:cs="Times New Roman"/>
          <w:sz w:val="24"/>
          <w:szCs w:val="24"/>
        </w:rPr>
      </w:pPr>
    </w:p>
    <w:p w:rsidR="008F7AA1" w:rsidRDefault="008F7AA1" w:rsidP="00634659">
      <w:pPr>
        <w:spacing w:after="0" w:line="240" w:lineRule="auto"/>
        <w:rPr>
          <w:rFonts w:asciiTheme="minorHAnsi" w:hAnsiTheme="minorHAnsi" w:cs="Times New Roman"/>
          <w:sz w:val="24"/>
          <w:szCs w:val="24"/>
          <w:u w:val="single"/>
        </w:rPr>
      </w:pPr>
      <w:r w:rsidRPr="00304F5D">
        <w:rPr>
          <w:rFonts w:asciiTheme="minorHAnsi" w:hAnsiTheme="minorHAnsi" w:cs="Times New Roman"/>
          <w:sz w:val="24"/>
          <w:szCs w:val="24"/>
        </w:rPr>
        <w:t>Novick LF, Morrow CB, and Mays GP</w:t>
      </w:r>
      <w:r w:rsidR="00684906">
        <w:rPr>
          <w:rFonts w:asciiTheme="minorHAnsi" w:hAnsiTheme="minorHAnsi" w:cs="Times New Roman"/>
          <w:sz w:val="24"/>
          <w:szCs w:val="24"/>
        </w:rPr>
        <w:t xml:space="preserve"> (2008)</w:t>
      </w:r>
      <w:r w:rsidRPr="00304F5D">
        <w:rPr>
          <w:rFonts w:asciiTheme="minorHAnsi" w:hAnsiTheme="minorHAnsi" w:cs="Times New Roman"/>
          <w:sz w:val="24"/>
          <w:szCs w:val="24"/>
        </w:rPr>
        <w:t xml:space="preserve"> Public </w:t>
      </w:r>
      <w:r w:rsidRPr="00304F5D">
        <w:rPr>
          <w:rFonts w:asciiTheme="minorHAnsi" w:hAnsiTheme="minorHAnsi" w:cs="Times New Roman"/>
          <w:i/>
          <w:sz w:val="24"/>
          <w:szCs w:val="24"/>
        </w:rPr>
        <w:t>Health Administration. Principles for Population-Based Management</w:t>
      </w:r>
      <w:r w:rsidRPr="00304F5D">
        <w:rPr>
          <w:rFonts w:asciiTheme="minorHAnsi" w:hAnsiTheme="minorHAnsi" w:cs="Times New Roman"/>
          <w:sz w:val="24"/>
          <w:szCs w:val="24"/>
        </w:rPr>
        <w:t xml:space="preserve">  2</w:t>
      </w:r>
      <w:r w:rsidRPr="00304F5D">
        <w:rPr>
          <w:rFonts w:asciiTheme="minorHAnsi" w:hAnsiTheme="minorHAnsi" w:cs="Times New Roman"/>
          <w:sz w:val="24"/>
          <w:szCs w:val="24"/>
          <w:vertAlign w:val="superscript"/>
        </w:rPr>
        <w:t>nd</w:t>
      </w:r>
      <w:r w:rsidRPr="00304F5D">
        <w:rPr>
          <w:rFonts w:asciiTheme="minorHAnsi" w:hAnsiTheme="minorHAnsi" w:cs="Times New Roman"/>
          <w:sz w:val="24"/>
          <w:szCs w:val="24"/>
        </w:rPr>
        <w:t xml:space="preserve"> edition  Jones and Bartlett </w:t>
      </w:r>
      <w:r w:rsidR="00800D34" w:rsidRPr="00304F5D">
        <w:rPr>
          <w:rFonts w:asciiTheme="minorHAnsi" w:hAnsiTheme="minorHAnsi" w:cs="Times New Roman"/>
          <w:sz w:val="24"/>
          <w:szCs w:val="24"/>
        </w:rPr>
        <w:t xml:space="preserve"> Learning, Sudbary, MA.  </w:t>
      </w:r>
      <w:r w:rsidR="00800D34" w:rsidRPr="00304F5D">
        <w:rPr>
          <w:rFonts w:asciiTheme="minorHAnsi" w:hAnsiTheme="minorHAnsi" w:cs="Times New Roman"/>
          <w:sz w:val="24"/>
          <w:szCs w:val="24"/>
          <w:u w:val="single"/>
        </w:rPr>
        <w:t>This book is on reserve at the HSC Library</w:t>
      </w:r>
    </w:p>
    <w:p w:rsidR="00684906" w:rsidRDefault="00684906" w:rsidP="00634659">
      <w:pPr>
        <w:spacing w:after="0" w:line="240" w:lineRule="auto"/>
        <w:rPr>
          <w:rFonts w:asciiTheme="minorHAnsi" w:hAnsiTheme="minorHAnsi" w:cs="Times New Roman"/>
          <w:sz w:val="24"/>
          <w:szCs w:val="24"/>
          <w:u w:val="single"/>
        </w:rPr>
      </w:pPr>
    </w:p>
    <w:p w:rsidR="00684906" w:rsidRPr="00684906" w:rsidRDefault="00684906" w:rsidP="00634659">
      <w:p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Conrad  P(2005) </w:t>
      </w:r>
      <w:r>
        <w:rPr>
          <w:rFonts w:asciiTheme="minorHAnsi" w:hAnsiTheme="minorHAnsi" w:cs="Times New Roman"/>
          <w:i/>
          <w:sz w:val="24"/>
          <w:szCs w:val="24"/>
        </w:rPr>
        <w:t xml:space="preserve">The Sociology of Health and Illness </w:t>
      </w:r>
      <w:r>
        <w:rPr>
          <w:rFonts w:asciiTheme="minorHAnsi" w:hAnsiTheme="minorHAnsi" w:cs="Times New Roman"/>
          <w:sz w:val="24"/>
          <w:szCs w:val="24"/>
        </w:rPr>
        <w:t>7</w:t>
      </w:r>
      <w:r w:rsidRPr="00684906">
        <w:rPr>
          <w:rFonts w:asciiTheme="minorHAnsi" w:hAnsiTheme="minorHAnsi" w:cs="Times New Roman"/>
          <w:sz w:val="24"/>
          <w:szCs w:val="24"/>
          <w:vertAlign w:val="superscript"/>
        </w:rPr>
        <w:t>th</w:t>
      </w:r>
      <w:r>
        <w:rPr>
          <w:rFonts w:asciiTheme="minorHAnsi" w:hAnsiTheme="minorHAnsi" w:cs="Times New Roman"/>
          <w:sz w:val="24"/>
          <w:szCs w:val="24"/>
        </w:rPr>
        <w:t xml:space="preserve"> edition Worth Publishers, New York, NY.</w:t>
      </w:r>
    </w:p>
    <w:p w:rsidR="008F7AA1" w:rsidRPr="00304F5D" w:rsidRDefault="008F7AA1" w:rsidP="006F660E">
      <w:pPr>
        <w:spacing w:after="0" w:line="240" w:lineRule="auto"/>
        <w:ind w:left="360"/>
        <w:rPr>
          <w:rFonts w:asciiTheme="minorHAnsi" w:hAnsiTheme="minorHAnsi" w:cs="Times New Roman"/>
          <w:sz w:val="24"/>
          <w:szCs w:val="24"/>
        </w:rPr>
      </w:pPr>
    </w:p>
    <w:p w:rsidR="008F7AA1" w:rsidRPr="00304F5D" w:rsidRDefault="008F7AA1" w:rsidP="00800D34">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In addition</w:t>
      </w:r>
      <w:r w:rsidR="00684906">
        <w:rPr>
          <w:rFonts w:asciiTheme="minorHAnsi" w:hAnsiTheme="minorHAnsi" w:cs="Times New Roman"/>
          <w:sz w:val="24"/>
          <w:szCs w:val="24"/>
        </w:rPr>
        <w:t>, several journal articles are included on the reading list</w:t>
      </w:r>
      <w:r w:rsidR="00634659" w:rsidRPr="00304F5D">
        <w:rPr>
          <w:rFonts w:asciiTheme="minorHAnsi" w:hAnsiTheme="minorHAnsi" w:cs="Times New Roman"/>
          <w:sz w:val="24"/>
          <w:szCs w:val="24"/>
        </w:rPr>
        <w:t xml:space="preserve">.  </w:t>
      </w:r>
      <w:r w:rsidR="005A0225" w:rsidRPr="00304F5D">
        <w:rPr>
          <w:rFonts w:asciiTheme="minorHAnsi" w:hAnsiTheme="minorHAnsi" w:cs="Times New Roman"/>
          <w:sz w:val="24"/>
          <w:szCs w:val="24"/>
        </w:rPr>
        <w:t xml:space="preserve">Journal articles can be downloaded from PubMed. </w:t>
      </w:r>
      <w:r w:rsidR="00AB26AE">
        <w:rPr>
          <w:rFonts w:asciiTheme="minorHAnsi" w:hAnsiTheme="minorHAnsi" w:cs="Times New Roman"/>
          <w:sz w:val="24"/>
          <w:szCs w:val="24"/>
        </w:rPr>
        <w:t xml:space="preserve"> More than likely all journal articles will be on the course website</w:t>
      </w:r>
      <w:r w:rsidR="005A0225" w:rsidRPr="00304F5D">
        <w:rPr>
          <w:rFonts w:asciiTheme="minorHAnsi" w:hAnsiTheme="minorHAnsi" w:cs="Times New Roman"/>
          <w:sz w:val="24"/>
          <w:szCs w:val="24"/>
        </w:rPr>
        <w:t xml:space="preserve"> </w:t>
      </w:r>
    </w:p>
    <w:p w:rsidR="008F7AA1" w:rsidRPr="00304F5D" w:rsidRDefault="008F7AA1" w:rsidP="008231FE">
      <w:pPr>
        <w:spacing w:after="0" w:line="240" w:lineRule="auto"/>
        <w:rPr>
          <w:rFonts w:asciiTheme="minorHAnsi" w:hAnsiTheme="minorHAnsi" w:cs="Times New Roman"/>
          <w:sz w:val="24"/>
          <w:szCs w:val="24"/>
        </w:rPr>
      </w:pPr>
    </w:p>
    <w:p w:rsidR="008F7AA1" w:rsidRPr="00304F5D" w:rsidRDefault="008F7AA1" w:rsidP="00800D34">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 xml:space="preserve">You should also sign up for the Kaiser Family Foundation’s </w:t>
      </w:r>
      <w:r w:rsidRPr="00304F5D">
        <w:rPr>
          <w:rFonts w:asciiTheme="minorHAnsi" w:hAnsiTheme="minorHAnsi" w:cs="Times New Roman"/>
          <w:i/>
          <w:iCs/>
          <w:sz w:val="24"/>
          <w:szCs w:val="24"/>
        </w:rPr>
        <w:t>Daily Online Reports</w:t>
      </w:r>
      <w:r w:rsidRPr="00304F5D">
        <w:rPr>
          <w:rFonts w:asciiTheme="minorHAnsi" w:hAnsiTheme="minorHAnsi" w:cs="Times New Roman"/>
          <w:sz w:val="24"/>
          <w:szCs w:val="24"/>
        </w:rPr>
        <w:t xml:space="preserve">.  The reports serve as a tremendous source of information on health care related news stories and links to original articles.  You can sign up on:  </w:t>
      </w:r>
      <w:hyperlink r:id="rId7" w:history="1">
        <w:r w:rsidRPr="00304F5D">
          <w:rPr>
            <w:rFonts w:asciiTheme="minorHAnsi" w:hAnsiTheme="minorHAnsi" w:cs="Times New Roman"/>
            <w:color w:val="0000FF"/>
            <w:sz w:val="24"/>
            <w:szCs w:val="24"/>
            <w:u w:val="single"/>
          </w:rPr>
          <w:t>http://www.kaisernetwork.org/daily_reports/rep_index.cfm</w:t>
        </w:r>
      </w:hyperlink>
    </w:p>
    <w:p w:rsidR="008F7AA1" w:rsidRPr="00304F5D" w:rsidRDefault="008F7AA1" w:rsidP="003B5F45">
      <w:pPr>
        <w:spacing w:after="0" w:line="240" w:lineRule="auto"/>
        <w:rPr>
          <w:rFonts w:asciiTheme="minorHAnsi" w:hAnsiTheme="minorHAnsi" w:cs="Times New Roman"/>
          <w:sz w:val="24"/>
          <w:szCs w:val="24"/>
        </w:rPr>
      </w:pPr>
    </w:p>
    <w:p w:rsidR="008F7AA1" w:rsidRPr="00304F5D" w:rsidRDefault="008F7AA1" w:rsidP="00800D34">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From time to time additional readings may be assigned or suggested</w:t>
      </w:r>
    </w:p>
    <w:p w:rsidR="008F7AA1" w:rsidRPr="00304F5D" w:rsidRDefault="008F7AA1" w:rsidP="003B5F45">
      <w:pPr>
        <w:spacing w:after="0" w:line="240" w:lineRule="auto"/>
        <w:rPr>
          <w:rFonts w:asciiTheme="minorHAnsi" w:hAnsiTheme="minorHAnsi" w:cs="Times New Roman"/>
        </w:rPr>
      </w:pPr>
      <w:r w:rsidRPr="00304F5D">
        <w:rPr>
          <w:rFonts w:asciiTheme="minorHAnsi" w:hAnsiTheme="minorHAnsi" w:cs="Times New Roman"/>
        </w:rPr>
        <w:t xml:space="preserve">  </w:t>
      </w:r>
    </w:p>
    <w:p w:rsidR="008F7AA1" w:rsidRPr="00304F5D" w:rsidRDefault="008F7AA1" w:rsidP="003B5F45">
      <w:pPr>
        <w:spacing w:after="0" w:line="240" w:lineRule="auto"/>
        <w:jc w:val="center"/>
        <w:rPr>
          <w:rFonts w:asciiTheme="minorHAnsi" w:hAnsiTheme="minorHAnsi" w:cs="Times New Roman"/>
        </w:rPr>
      </w:pPr>
      <w:r w:rsidRPr="00304F5D">
        <w:rPr>
          <w:rFonts w:asciiTheme="minorHAnsi" w:hAnsiTheme="minorHAnsi" w:cs="Times New Roman"/>
        </w:rPr>
        <w:t>***********</w:t>
      </w:r>
    </w:p>
    <w:p w:rsidR="008F7AA1" w:rsidRPr="00304F5D" w:rsidRDefault="008F7AA1" w:rsidP="003B5F45">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 xml:space="preserve">PowerPoint presentations will be available on the course website either immediately before or immediately after the lecture.  </w:t>
      </w:r>
      <w:r w:rsidRPr="0055465C">
        <w:rPr>
          <w:rFonts w:asciiTheme="minorHAnsi" w:hAnsiTheme="minorHAnsi" w:cs="Times New Roman"/>
          <w:b/>
          <w:sz w:val="24"/>
          <w:szCs w:val="24"/>
        </w:rPr>
        <w:t>POWERPOINT PRESENTATIONS WILL NOT ALWAYS BE AVAILABLE PRIOR TO CLASS</w:t>
      </w:r>
      <w:r w:rsidRPr="00304F5D">
        <w:rPr>
          <w:rFonts w:asciiTheme="minorHAnsi" w:hAnsiTheme="minorHAnsi" w:cs="Times New Roman"/>
          <w:sz w:val="24"/>
          <w:szCs w:val="24"/>
        </w:rPr>
        <w:t>.   These presentations are provided as a courtesy to students.  Students should not assume that all material presented in class will be included in the PowerPoint slides.  Therefore, students should be prepared to read assigned materials and to take notes in class.</w:t>
      </w:r>
    </w:p>
    <w:p w:rsidR="008F7AA1" w:rsidRPr="00304F5D" w:rsidRDefault="008F7AA1" w:rsidP="003B5F45">
      <w:pPr>
        <w:spacing w:after="0" w:line="240" w:lineRule="auto"/>
        <w:rPr>
          <w:rFonts w:asciiTheme="minorHAnsi" w:hAnsiTheme="minorHAnsi" w:cs="Times New Roman"/>
          <w:sz w:val="24"/>
          <w:szCs w:val="24"/>
        </w:rPr>
      </w:pPr>
    </w:p>
    <w:p w:rsidR="008F7AA1" w:rsidRPr="00304F5D" w:rsidRDefault="008F7AA1" w:rsidP="003B5F45">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 xml:space="preserve">I expect you to attend and be prepared to participate in all class sessions.  Personal issues with respect to class attendance or fulfillment of course requirements will be handled on an individual basis. Only under the most </w:t>
      </w:r>
      <w:r w:rsidRPr="00304F5D">
        <w:rPr>
          <w:rFonts w:asciiTheme="minorHAnsi" w:hAnsiTheme="minorHAnsi" w:cs="Times New Roman"/>
          <w:sz w:val="24"/>
          <w:szCs w:val="24"/>
          <w:u w:val="single"/>
        </w:rPr>
        <w:t>extenuating</w:t>
      </w:r>
      <w:r w:rsidRPr="00304F5D">
        <w:rPr>
          <w:rFonts w:asciiTheme="minorHAnsi" w:hAnsiTheme="minorHAnsi" w:cs="Times New Roman"/>
          <w:sz w:val="24"/>
          <w:szCs w:val="24"/>
        </w:rPr>
        <w:t xml:space="preserve"> circumstances will changes to class requirements be made.</w:t>
      </w:r>
    </w:p>
    <w:p w:rsidR="008F7AA1" w:rsidRPr="00304F5D" w:rsidRDefault="008F7AA1" w:rsidP="003B5F45">
      <w:pPr>
        <w:spacing w:after="0" w:line="240" w:lineRule="auto"/>
        <w:rPr>
          <w:rFonts w:asciiTheme="minorHAnsi" w:hAnsiTheme="minorHAnsi" w:cs="Times New Roman"/>
          <w:b/>
          <w:bCs/>
          <w:sz w:val="24"/>
          <w:szCs w:val="24"/>
        </w:rPr>
      </w:pPr>
    </w:p>
    <w:p w:rsidR="008F7AA1" w:rsidRPr="00304F5D" w:rsidRDefault="008F7AA1" w:rsidP="003B5F45">
      <w:pPr>
        <w:spacing w:after="0" w:line="240" w:lineRule="auto"/>
        <w:rPr>
          <w:rFonts w:asciiTheme="minorHAnsi" w:hAnsiTheme="minorHAnsi" w:cs="Times New Roman"/>
          <w:b/>
          <w:bCs/>
          <w:sz w:val="24"/>
          <w:szCs w:val="24"/>
        </w:rPr>
      </w:pPr>
      <w:r w:rsidRPr="00304F5D">
        <w:rPr>
          <w:rFonts w:asciiTheme="minorHAnsi" w:hAnsiTheme="minorHAnsi" w:cs="Times New Roman"/>
          <w:b/>
          <w:bCs/>
          <w:sz w:val="24"/>
          <w:szCs w:val="24"/>
        </w:rPr>
        <w:t>GRADE DISTRIBUTION</w:t>
      </w:r>
    </w:p>
    <w:p w:rsidR="008F7AA1" w:rsidRPr="00304F5D" w:rsidRDefault="008F7AA1" w:rsidP="003B5F45">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UF is now implementing minus grades.  I will use the following distribution as a guide to assigning letter grades.  However, I reserve the right to change this distribution as I see fit.</w:t>
      </w:r>
    </w:p>
    <w:p w:rsidR="008F7AA1" w:rsidRPr="00304F5D" w:rsidRDefault="008F7AA1" w:rsidP="003B5F45">
      <w:pPr>
        <w:spacing w:after="0" w:line="240" w:lineRule="auto"/>
        <w:rPr>
          <w:rFonts w:asciiTheme="minorHAnsi" w:hAnsiTheme="minorHAnsi" w:cs="Times New Roman"/>
        </w:rPr>
      </w:pPr>
      <w:r w:rsidRPr="00304F5D">
        <w:rPr>
          <w:rFonts w:asciiTheme="minorHAnsi" w:hAnsiTheme="minorHAnsi" w:cs="Times New Roman"/>
        </w:rPr>
        <w:t>A</w:t>
      </w:r>
      <w:r w:rsidRPr="00304F5D">
        <w:rPr>
          <w:rFonts w:asciiTheme="minorHAnsi" w:hAnsiTheme="minorHAnsi" w:cs="Times New Roman"/>
        </w:rPr>
        <w:tab/>
        <w:t>95-100</w:t>
      </w:r>
      <w:r w:rsidRPr="00304F5D">
        <w:rPr>
          <w:rFonts w:asciiTheme="minorHAnsi" w:hAnsiTheme="minorHAnsi" w:cs="Times New Roman"/>
        </w:rPr>
        <w:tab/>
      </w:r>
    </w:p>
    <w:p w:rsidR="008F7AA1" w:rsidRPr="00304F5D" w:rsidRDefault="008F7AA1" w:rsidP="003B5F45">
      <w:pPr>
        <w:spacing w:after="0" w:line="240" w:lineRule="auto"/>
        <w:rPr>
          <w:rFonts w:asciiTheme="minorHAnsi" w:hAnsiTheme="minorHAnsi" w:cs="Times New Roman"/>
        </w:rPr>
      </w:pPr>
      <w:r w:rsidRPr="00304F5D">
        <w:rPr>
          <w:rFonts w:asciiTheme="minorHAnsi" w:hAnsiTheme="minorHAnsi" w:cs="Times New Roman"/>
        </w:rPr>
        <w:t>A-</w:t>
      </w:r>
      <w:r w:rsidRPr="00304F5D">
        <w:rPr>
          <w:rFonts w:asciiTheme="minorHAnsi" w:hAnsiTheme="minorHAnsi" w:cs="Times New Roman"/>
        </w:rPr>
        <w:tab/>
        <w:t>90-94.9</w:t>
      </w:r>
    </w:p>
    <w:p w:rsidR="008F7AA1" w:rsidRPr="00304F5D" w:rsidRDefault="008F7AA1" w:rsidP="003B5F45">
      <w:pPr>
        <w:spacing w:after="0" w:line="240" w:lineRule="auto"/>
        <w:rPr>
          <w:rFonts w:asciiTheme="minorHAnsi" w:hAnsiTheme="minorHAnsi" w:cs="Times New Roman"/>
        </w:rPr>
      </w:pPr>
      <w:r w:rsidRPr="00304F5D">
        <w:rPr>
          <w:rFonts w:asciiTheme="minorHAnsi" w:hAnsiTheme="minorHAnsi" w:cs="Times New Roman"/>
        </w:rPr>
        <w:t>B+</w:t>
      </w:r>
      <w:r w:rsidRPr="00304F5D">
        <w:rPr>
          <w:rFonts w:asciiTheme="minorHAnsi" w:hAnsiTheme="minorHAnsi" w:cs="Times New Roman"/>
        </w:rPr>
        <w:tab/>
        <w:t>85-89.9</w:t>
      </w:r>
    </w:p>
    <w:p w:rsidR="008F7AA1" w:rsidRPr="00304F5D" w:rsidRDefault="008F7AA1" w:rsidP="003B5F45">
      <w:pPr>
        <w:spacing w:after="0" w:line="240" w:lineRule="auto"/>
        <w:rPr>
          <w:rFonts w:asciiTheme="minorHAnsi" w:hAnsiTheme="minorHAnsi" w:cs="Times New Roman"/>
        </w:rPr>
      </w:pPr>
      <w:r w:rsidRPr="00304F5D">
        <w:rPr>
          <w:rFonts w:asciiTheme="minorHAnsi" w:hAnsiTheme="minorHAnsi" w:cs="Times New Roman"/>
        </w:rPr>
        <w:t>B</w:t>
      </w:r>
      <w:r w:rsidRPr="00304F5D">
        <w:rPr>
          <w:rFonts w:asciiTheme="minorHAnsi" w:hAnsiTheme="minorHAnsi" w:cs="Times New Roman"/>
        </w:rPr>
        <w:tab/>
        <w:t>82-84.9</w:t>
      </w:r>
    </w:p>
    <w:p w:rsidR="008F7AA1" w:rsidRPr="00304F5D" w:rsidRDefault="008F7AA1" w:rsidP="003B5F45">
      <w:pPr>
        <w:spacing w:after="0" w:line="240" w:lineRule="auto"/>
        <w:rPr>
          <w:rFonts w:asciiTheme="minorHAnsi" w:hAnsiTheme="minorHAnsi" w:cs="Times New Roman"/>
        </w:rPr>
      </w:pPr>
      <w:r w:rsidRPr="00304F5D">
        <w:rPr>
          <w:rFonts w:asciiTheme="minorHAnsi" w:hAnsiTheme="minorHAnsi" w:cs="Times New Roman"/>
        </w:rPr>
        <w:t>B-</w:t>
      </w:r>
      <w:r w:rsidRPr="00304F5D">
        <w:rPr>
          <w:rFonts w:asciiTheme="minorHAnsi" w:hAnsiTheme="minorHAnsi" w:cs="Times New Roman"/>
        </w:rPr>
        <w:tab/>
        <w:t>80-81.9</w:t>
      </w:r>
    </w:p>
    <w:p w:rsidR="008F7AA1" w:rsidRPr="00304F5D" w:rsidRDefault="008F7AA1" w:rsidP="003B5F45">
      <w:pPr>
        <w:spacing w:after="0" w:line="240" w:lineRule="auto"/>
        <w:rPr>
          <w:rFonts w:asciiTheme="minorHAnsi" w:hAnsiTheme="minorHAnsi" w:cs="Times New Roman"/>
        </w:rPr>
      </w:pPr>
      <w:r w:rsidRPr="00304F5D">
        <w:rPr>
          <w:rFonts w:asciiTheme="minorHAnsi" w:hAnsiTheme="minorHAnsi" w:cs="Times New Roman"/>
        </w:rPr>
        <w:t>C+</w:t>
      </w:r>
      <w:r w:rsidRPr="00304F5D">
        <w:rPr>
          <w:rFonts w:asciiTheme="minorHAnsi" w:hAnsiTheme="minorHAnsi" w:cs="Times New Roman"/>
        </w:rPr>
        <w:tab/>
        <w:t>75-79.9</w:t>
      </w:r>
    </w:p>
    <w:p w:rsidR="008F7AA1" w:rsidRPr="00304F5D" w:rsidRDefault="008F7AA1" w:rsidP="003B5F45">
      <w:pPr>
        <w:spacing w:after="0" w:line="240" w:lineRule="auto"/>
        <w:rPr>
          <w:rFonts w:asciiTheme="minorHAnsi" w:hAnsiTheme="minorHAnsi" w:cs="Times New Roman"/>
        </w:rPr>
      </w:pPr>
      <w:r w:rsidRPr="00304F5D">
        <w:rPr>
          <w:rFonts w:asciiTheme="minorHAnsi" w:hAnsiTheme="minorHAnsi" w:cs="Times New Roman"/>
        </w:rPr>
        <w:t>C</w:t>
      </w:r>
      <w:r w:rsidRPr="00304F5D">
        <w:rPr>
          <w:rFonts w:asciiTheme="minorHAnsi" w:hAnsiTheme="minorHAnsi" w:cs="Times New Roman"/>
        </w:rPr>
        <w:tab/>
        <w:t>72-74.9</w:t>
      </w:r>
    </w:p>
    <w:p w:rsidR="008F7AA1" w:rsidRPr="00304F5D" w:rsidRDefault="008F7AA1" w:rsidP="003B5F45">
      <w:pPr>
        <w:spacing w:after="0" w:line="240" w:lineRule="auto"/>
        <w:rPr>
          <w:rFonts w:asciiTheme="minorHAnsi" w:hAnsiTheme="minorHAnsi" w:cs="Times New Roman"/>
        </w:rPr>
      </w:pPr>
      <w:r w:rsidRPr="00304F5D">
        <w:rPr>
          <w:rFonts w:asciiTheme="minorHAnsi" w:hAnsiTheme="minorHAnsi" w:cs="Times New Roman"/>
        </w:rPr>
        <w:t>C</w:t>
      </w:r>
      <w:r w:rsidR="0077393D">
        <w:rPr>
          <w:rFonts w:asciiTheme="minorHAnsi" w:hAnsiTheme="minorHAnsi" w:cs="Times New Roman"/>
        </w:rPr>
        <w:t>-</w:t>
      </w:r>
      <w:r w:rsidRPr="00304F5D">
        <w:rPr>
          <w:rFonts w:asciiTheme="minorHAnsi" w:hAnsiTheme="minorHAnsi" w:cs="Times New Roman"/>
        </w:rPr>
        <w:tab/>
        <w:t>70-71.9</w:t>
      </w:r>
      <w:r w:rsidRPr="00304F5D">
        <w:rPr>
          <w:rFonts w:asciiTheme="minorHAnsi" w:hAnsiTheme="minorHAnsi" w:cs="Times New Roman"/>
        </w:rPr>
        <w:tab/>
      </w:r>
    </w:p>
    <w:p w:rsidR="008F7AA1" w:rsidRDefault="008F7AA1" w:rsidP="003B5F45">
      <w:pPr>
        <w:spacing w:after="0" w:line="240" w:lineRule="auto"/>
        <w:rPr>
          <w:rFonts w:asciiTheme="minorHAnsi" w:hAnsiTheme="minorHAnsi" w:cs="Times New Roman"/>
        </w:rPr>
      </w:pPr>
      <w:r w:rsidRPr="00304F5D">
        <w:rPr>
          <w:rFonts w:asciiTheme="minorHAnsi" w:hAnsiTheme="minorHAnsi" w:cs="Times New Roman"/>
        </w:rPr>
        <w:lastRenderedPageBreak/>
        <w:t>D</w:t>
      </w:r>
      <w:r w:rsidRPr="00304F5D">
        <w:rPr>
          <w:rFonts w:asciiTheme="minorHAnsi" w:hAnsiTheme="minorHAnsi" w:cs="Times New Roman"/>
        </w:rPr>
        <w:tab/>
        <w:t>65-69.9</w:t>
      </w:r>
    </w:p>
    <w:p w:rsidR="00C7758C" w:rsidRPr="00304F5D" w:rsidRDefault="00C7758C" w:rsidP="003B5F45">
      <w:pPr>
        <w:spacing w:after="0" w:line="240" w:lineRule="auto"/>
        <w:rPr>
          <w:rFonts w:asciiTheme="minorHAnsi" w:hAnsiTheme="minorHAnsi" w:cs="Times New Roman"/>
        </w:rPr>
      </w:pPr>
    </w:p>
    <w:p w:rsidR="008F7AA1" w:rsidRPr="00C7758C" w:rsidRDefault="008F7AA1" w:rsidP="00C7758C">
      <w:pPr>
        <w:spacing w:after="0" w:line="240" w:lineRule="auto"/>
        <w:jc w:val="center"/>
        <w:rPr>
          <w:rFonts w:asciiTheme="minorHAnsi" w:hAnsiTheme="minorHAnsi" w:cs="Times New Roman"/>
          <w:b/>
          <w:bCs/>
          <w:sz w:val="28"/>
          <w:szCs w:val="28"/>
          <w:u w:val="single"/>
        </w:rPr>
      </w:pPr>
      <w:r w:rsidRPr="00C7758C">
        <w:rPr>
          <w:rFonts w:asciiTheme="minorHAnsi" w:hAnsiTheme="minorHAnsi" w:cs="Times New Roman"/>
          <w:b/>
          <w:bCs/>
          <w:sz w:val="28"/>
          <w:szCs w:val="28"/>
          <w:u w:val="single"/>
        </w:rPr>
        <w:t>Use of cell phones, pagers or laptop computers</w:t>
      </w:r>
      <w:r w:rsidR="00C7758C">
        <w:rPr>
          <w:rFonts w:asciiTheme="minorHAnsi" w:hAnsiTheme="minorHAnsi" w:cs="Times New Roman"/>
          <w:b/>
          <w:bCs/>
          <w:sz w:val="28"/>
          <w:szCs w:val="28"/>
          <w:u w:val="single"/>
        </w:rPr>
        <w:t xml:space="preserve"> (except for class assignments)</w:t>
      </w:r>
      <w:r w:rsidRPr="00C7758C">
        <w:rPr>
          <w:rFonts w:asciiTheme="minorHAnsi" w:hAnsiTheme="minorHAnsi" w:cs="Times New Roman"/>
          <w:b/>
          <w:bCs/>
          <w:sz w:val="28"/>
          <w:szCs w:val="28"/>
          <w:u w:val="single"/>
        </w:rPr>
        <w:t xml:space="preserve"> are not permitted in class!</w:t>
      </w:r>
    </w:p>
    <w:p w:rsidR="008F7AA1" w:rsidRPr="00C7758C" w:rsidRDefault="008F7AA1" w:rsidP="00C7758C">
      <w:pPr>
        <w:spacing w:after="0" w:line="240" w:lineRule="auto"/>
        <w:jc w:val="center"/>
        <w:rPr>
          <w:rFonts w:asciiTheme="minorHAnsi" w:hAnsiTheme="minorHAnsi" w:cs="Times New Roman"/>
          <w:b/>
          <w:bCs/>
          <w:sz w:val="28"/>
          <w:szCs w:val="28"/>
          <w:u w:val="single"/>
        </w:rPr>
      </w:pPr>
    </w:p>
    <w:p w:rsidR="008F7AA1" w:rsidRPr="00304F5D" w:rsidRDefault="008F7AA1" w:rsidP="003B5F45">
      <w:pPr>
        <w:keepNext/>
        <w:spacing w:after="0" w:line="240" w:lineRule="auto"/>
        <w:outlineLvl w:val="3"/>
        <w:rPr>
          <w:rFonts w:asciiTheme="minorHAnsi" w:hAnsiTheme="minorHAnsi" w:cs="Times New Roman"/>
          <w:b/>
          <w:bCs/>
          <w:snapToGrid w:val="0"/>
          <w:sz w:val="24"/>
          <w:szCs w:val="24"/>
        </w:rPr>
      </w:pPr>
      <w:r w:rsidRPr="00304F5D">
        <w:rPr>
          <w:rFonts w:asciiTheme="minorHAnsi" w:hAnsiTheme="minorHAnsi" w:cs="Times New Roman"/>
          <w:snapToGrid w:val="0"/>
          <w:sz w:val="24"/>
          <w:szCs w:val="24"/>
          <w:u w:val="single"/>
        </w:rPr>
        <w:t>Students with Disabilities</w:t>
      </w:r>
      <w:r w:rsidRPr="00304F5D">
        <w:rPr>
          <w:rFonts w:asciiTheme="minorHAnsi" w:hAnsiTheme="minorHAnsi" w:cs="Times New Roman"/>
          <w:snapToGrid w:val="0"/>
          <w:sz w:val="24"/>
          <w:szCs w:val="24"/>
        </w:rPr>
        <w:t>:  Students requesting classroom accommodation must first register with the Dean of Students Office, which will provide documentation to the student.  The student should then provide this documentation to me.</w:t>
      </w:r>
    </w:p>
    <w:p w:rsidR="008F7AA1" w:rsidRPr="00304F5D" w:rsidRDefault="008F7AA1" w:rsidP="003B5F45">
      <w:pPr>
        <w:spacing w:after="0" w:line="240" w:lineRule="auto"/>
        <w:rPr>
          <w:rFonts w:asciiTheme="minorHAnsi" w:hAnsiTheme="minorHAnsi" w:cs="Times New Roman"/>
          <w:sz w:val="24"/>
          <w:szCs w:val="24"/>
        </w:rPr>
      </w:pPr>
    </w:p>
    <w:p w:rsidR="008F7AA1" w:rsidRPr="00304F5D" w:rsidRDefault="008F7AA1" w:rsidP="003B5F45">
      <w:pPr>
        <w:widowControl w:val="0"/>
        <w:pBdr>
          <w:top w:val="single" w:sz="4" w:space="1" w:color="auto"/>
          <w:left w:val="single" w:sz="4" w:space="4" w:color="auto"/>
          <w:bottom w:val="single" w:sz="4" w:space="1" w:color="auto"/>
          <w:right w:val="single" w:sz="4" w:space="4" w:color="auto"/>
        </w:pBdr>
        <w:shd w:val="clear" w:color="auto" w:fill="C0C0C0"/>
        <w:spacing w:after="0" w:line="240" w:lineRule="auto"/>
        <w:rPr>
          <w:rFonts w:asciiTheme="minorHAnsi" w:hAnsiTheme="minorHAnsi" w:cs="Times New Roman"/>
          <w:b/>
          <w:bCs/>
          <w:snapToGrid w:val="0"/>
          <w:sz w:val="24"/>
          <w:szCs w:val="24"/>
        </w:rPr>
      </w:pPr>
      <w:r w:rsidRPr="00304F5D">
        <w:rPr>
          <w:rFonts w:asciiTheme="minorHAnsi" w:hAnsiTheme="minorHAnsi" w:cs="Times New Roman"/>
          <w:b/>
          <w:bCs/>
          <w:snapToGrid w:val="0"/>
          <w:sz w:val="24"/>
          <w:szCs w:val="24"/>
        </w:rPr>
        <w:t>STATEMENT OF UNIVERSITY’S HONESTY POLICY (CHEATING AND USE OF COPYRIGHTED MATERIALS)</w:t>
      </w:r>
    </w:p>
    <w:p w:rsidR="008F7AA1" w:rsidRPr="00304F5D" w:rsidRDefault="008F7AA1" w:rsidP="003B5F45">
      <w:pPr>
        <w:keepNext/>
        <w:pBdr>
          <w:top w:val="single" w:sz="4" w:space="1" w:color="auto"/>
          <w:left w:val="single" w:sz="4" w:space="4" w:color="auto"/>
          <w:bottom w:val="single" w:sz="4" w:space="1" w:color="auto"/>
          <w:right w:val="single" w:sz="4" w:space="4" w:color="auto"/>
        </w:pBdr>
        <w:shd w:val="clear" w:color="auto" w:fill="C0C0C0"/>
        <w:spacing w:after="0" w:line="240" w:lineRule="auto"/>
        <w:outlineLvl w:val="3"/>
        <w:rPr>
          <w:rFonts w:asciiTheme="minorHAnsi" w:hAnsiTheme="minorHAnsi" w:cs="Times New Roman"/>
          <w:b/>
          <w:bCs/>
          <w:sz w:val="24"/>
          <w:szCs w:val="24"/>
        </w:rPr>
      </w:pPr>
    </w:p>
    <w:p w:rsidR="008F7AA1" w:rsidRPr="00304F5D" w:rsidRDefault="008F7AA1" w:rsidP="003B5F45">
      <w:pPr>
        <w:keepNext/>
        <w:pBdr>
          <w:top w:val="single" w:sz="4" w:space="1" w:color="auto"/>
          <w:left w:val="single" w:sz="4" w:space="4" w:color="auto"/>
          <w:bottom w:val="single" w:sz="4" w:space="1" w:color="auto"/>
          <w:right w:val="single" w:sz="4" w:space="4" w:color="auto"/>
        </w:pBdr>
        <w:shd w:val="clear" w:color="auto" w:fill="C0C0C0"/>
        <w:spacing w:after="0" w:line="240" w:lineRule="auto"/>
        <w:ind w:firstLine="720"/>
        <w:outlineLvl w:val="3"/>
        <w:rPr>
          <w:rFonts w:asciiTheme="minorHAnsi" w:hAnsiTheme="minorHAnsi" w:cs="Times New Roman"/>
          <w:b/>
          <w:bCs/>
          <w:snapToGrid w:val="0"/>
          <w:sz w:val="24"/>
          <w:szCs w:val="24"/>
        </w:rPr>
      </w:pPr>
      <w:r w:rsidRPr="00304F5D">
        <w:rPr>
          <w:rFonts w:asciiTheme="minorHAnsi" w:hAnsiTheme="minorHAnsi" w:cs="Times New Roman"/>
          <w:sz w:val="24"/>
          <w:szCs w:val="24"/>
        </w:rPr>
        <w:t>Students are</w:t>
      </w:r>
      <w:r w:rsidRPr="00304F5D">
        <w:rPr>
          <w:rFonts w:asciiTheme="minorHAnsi" w:hAnsiTheme="minorHAnsi" w:cs="Times New Roman"/>
          <w:snapToGrid w:val="0"/>
          <w:sz w:val="24"/>
          <w:szCs w:val="24"/>
        </w:rPr>
        <w:t xml:space="preserve"> expected to act in accordance with the University of Florida policy on academic integrity (see Graduate Student Handbook for details).  Cheating or plagiarism in any form is unacceptable and inexcusable behavior.</w:t>
      </w:r>
    </w:p>
    <w:p w:rsidR="008F7AA1" w:rsidRPr="00304F5D" w:rsidRDefault="008F7AA1" w:rsidP="003B5F45">
      <w:pPr>
        <w:pBdr>
          <w:top w:val="single" w:sz="4" w:space="1" w:color="auto"/>
          <w:left w:val="single" w:sz="4" w:space="4" w:color="auto"/>
          <w:bottom w:val="single" w:sz="4" w:space="1" w:color="auto"/>
          <w:right w:val="single" w:sz="4" w:space="4" w:color="auto"/>
        </w:pBdr>
        <w:shd w:val="clear" w:color="auto" w:fill="C0C0C0"/>
        <w:spacing w:after="0" w:line="240" w:lineRule="auto"/>
        <w:rPr>
          <w:rFonts w:asciiTheme="minorHAnsi" w:hAnsiTheme="minorHAnsi" w:cs="Times New Roman"/>
          <w:sz w:val="24"/>
          <w:szCs w:val="24"/>
        </w:rPr>
      </w:pPr>
    </w:p>
    <w:p w:rsidR="008F7AA1" w:rsidRPr="00304F5D" w:rsidRDefault="008F7AA1" w:rsidP="003B5F45">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heme="minorHAnsi" w:hAnsiTheme="minorHAnsi" w:cs="Times New Roman"/>
          <w:b/>
          <w:bCs/>
          <w:sz w:val="24"/>
          <w:szCs w:val="24"/>
        </w:rPr>
      </w:pPr>
      <w:r w:rsidRPr="00304F5D">
        <w:rPr>
          <w:rFonts w:asciiTheme="minorHAnsi" w:hAnsiTheme="minorHAnsi" w:cs="Times New Roman"/>
          <w:b/>
          <w:bCs/>
          <w:sz w:val="24"/>
          <w:szCs w:val="24"/>
        </w:rPr>
        <w:t>We, the members of the University of Florida community,</w:t>
      </w:r>
    </w:p>
    <w:p w:rsidR="008F7AA1" w:rsidRPr="00304F5D" w:rsidRDefault="008F7AA1" w:rsidP="003B5F45">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heme="minorHAnsi" w:hAnsiTheme="minorHAnsi" w:cs="Times New Roman"/>
          <w:b/>
          <w:bCs/>
          <w:sz w:val="24"/>
          <w:szCs w:val="24"/>
        </w:rPr>
      </w:pPr>
      <w:r w:rsidRPr="00304F5D">
        <w:rPr>
          <w:rFonts w:asciiTheme="minorHAnsi" w:hAnsiTheme="minorHAnsi" w:cs="Times New Roman"/>
          <w:b/>
          <w:bCs/>
          <w:sz w:val="24"/>
          <w:szCs w:val="24"/>
        </w:rPr>
        <w:t>pledge to hold ourselves and our peers to the</w:t>
      </w:r>
    </w:p>
    <w:p w:rsidR="008F7AA1" w:rsidRPr="00304F5D" w:rsidRDefault="008F7AA1" w:rsidP="003B5F45">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heme="minorHAnsi" w:hAnsiTheme="minorHAnsi" w:cs="Times New Roman"/>
          <w:b/>
          <w:bCs/>
          <w:sz w:val="24"/>
          <w:szCs w:val="24"/>
        </w:rPr>
      </w:pPr>
      <w:r w:rsidRPr="00304F5D">
        <w:rPr>
          <w:rFonts w:asciiTheme="minorHAnsi" w:hAnsiTheme="minorHAnsi" w:cs="Times New Roman"/>
          <w:b/>
          <w:bCs/>
          <w:sz w:val="24"/>
          <w:szCs w:val="24"/>
        </w:rPr>
        <w:t>highest standards of honesty and integrity.</w:t>
      </w:r>
    </w:p>
    <w:p w:rsidR="008F7AA1" w:rsidRPr="00304F5D" w:rsidRDefault="008F7AA1" w:rsidP="003B5F45">
      <w:pPr>
        <w:spacing w:after="0" w:line="240" w:lineRule="auto"/>
        <w:rPr>
          <w:rFonts w:asciiTheme="minorHAnsi" w:hAnsiTheme="minorHAnsi" w:cs="Times New Roman"/>
          <w:sz w:val="24"/>
          <w:szCs w:val="24"/>
        </w:rPr>
      </w:pPr>
    </w:p>
    <w:p w:rsidR="008F7AA1" w:rsidRPr="00304F5D" w:rsidRDefault="008F7AA1" w:rsidP="003B5F45">
      <w:pPr>
        <w:spacing w:after="0" w:line="240" w:lineRule="auto"/>
        <w:rPr>
          <w:rFonts w:asciiTheme="minorHAnsi" w:hAnsiTheme="minorHAnsi" w:cs="Times New Roman"/>
          <w:sz w:val="24"/>
          <w:szCs w:val="24"/>
        </w:rPr>
      </w:pPr>
    </w:p>
    <w:p w:rsidR="008F7AA1" w:rsidRPr="00304F5D" w:rsidRDefault="008F7AA1" w:rsidP="003B5F45">
      <w:pPr>
        <w:spacing w:after="0" w:line="240" w:lineRule="auto"/>
        <w:rPr>
          <w:rFonts w:asciiTheme="minorHAnsi" w:hAnsiTheme="minorHAnsi" w:cs="Times New Roman"/>
          <w:sz w:val="24"/>
          <w:szCs w:val="24"/>
        </w:rPr>
      </w:pPr>
    </w:p>
    <w:p w:rsidR="008F7AA1" w:rsidRPr="00304F5D" w:rsidRDefault="008F7AA1" w:rsidP="003B5F45">
      <w:pPr>
        <w:spacing w:after="0" w:line="240" w:lineRule="auto"/>
        <w:rPr>
          <w:rFonts w:asciiTheme="minorHAnsi" w:hAnsiTheme="minorHAnsi" w:cs="Times New Roman"/>
          <w:color w:val="000000"/>
          <w:sz w:val="24"/>
          <w:szCs w:val="24"/>
        </w:rPr>
      </w:pPr>
      <w:bookmarkStart w:id="0" w:name="OLE_LINK1"/>
      <w:r w:rsidRPr="00304F5D">
        <w:rPr>
          <w:rFonts w:asciiTheme="minorHAnsi" w:hAnsiTheme="minorHAnsi" w:cs="Times New Roman"/>
          <w:color w:val="000000"/>
          <w:sz w:val="24"/>
          <w:szCs w:val="24"/>
        </w:rPr>
        <w:t xml:space="preserve">***Instructions to access articles from </w:t>
      </w:r>
      <w:r w:rsidR="00800D34" w:rsidRPr="00304F5D">
        <w:rPr>
          <w:rFonts w:asciiTheme="minorHAnsi" w:hAnsiTheme="minorHAnsi" w:cs="Times New Roman"/>
          <w:color w:val="000000"/>
          <w:sz w:val="24"/>
          <w:szCs w:val="24"/>
        </w:rPr>
        <w:t>Sakai</w:t>
      </w:r>
    </w:p>
    <w:p w:rsidR="00800D34" w:rsidRPr="00304F5D" w:rsidRDefault="00800D34" w:rsidP="003B5F45">
      <w:pPr>
        <w:spacing w:after="0" w:line="240" w:lineRule="auto"/>
        <w:rPr>
          <w:rFonts w:asciiTheme="minorHAnsi" w:hAnsiTheme="minorHAnsi" w:cs="Times New Roman"/>
          <w:color w:val="000000"/>
          <w:sz w:val="24"/>
          <w:szCs w:val="24"/>
        </w:rPr>
      </w:pPr>
    </w:p>
    <w:p w:rsidR="008F7AA1" w:rsidRPr="00304F5D" w:rsidRDefault="008F7AA1" w:rsidP="003B5F45">
      <w:pPr>
        <w:spacing w:after="0" w:line="240" w:lineRule="auto"/>
        <w:rPr>
          <w:rFonts w:asciiTheme="minorHAnsi" w:hAnsiTheme="minorHAnsi" w:cs="Times New Roman"/>
          <w:color w:val="000000"/>
          <w:sz w:val="24"/>
          <w:szCs w:val="24"/>
        </w:rPr>
      </w:pPr>
      <w:r w:rsidRPr="00304F5D">
        <w:rPr>
          <w:rFonts w:asciiTheme="minorHAnsi" w:hAnsiTheme="minorHAnsi" w:cs="Times New Roman"/>
          <w:sz w:val="24"/>
          <w:szCs w:val="24"/>
        </w:rPr>
        <w:t>Go to the</w:t>
      </w:r>
      <w:r w:rsidR="00800D34" w:rsidRPr="00304F5D">
        <w:rPr>
          <w:rFonts w:asciiTheme="minorHAnsi" w:hAnsiTheme="minorHAnsi" w:cs="Times New Roman"/>
          <w:sz w:val="24"/>
          <w:szCs w:val="24"/>
        </w:rPr>
        <w:t xml:space="preserve"> </w:t>
      </w:r>
      <w:r w:rsidR="00800D34" w:rsidRPr="00304F5D">
        <w:rPr>
          <w:rFonts w:asciiTheme="minorHAnsi" w:hAnsiTheme="minorHAnsi" w:cs="Times New Roman"/>
          <w:b/>
          <w:i/>
          <w:sz w:val="24"/>
          <w:szCs w:val="24"/>
        </w:rPr>
        <w:t>Sakai System</w:t>
      </w:r>
      <w:r w:rsidR="00800D34" w:rsidRPr="00304F5D">
        <w:rPr>
          <w:rFonts w:asciiTheme="minorHAnsi" w:hAnsiTheme="minorHAnsi" w:cs="Times New Roman"/>
          <w:sz w:val="24"/>
          <w:szCs w:val="24"/>
        </w:rPr>
        <w:t xml:space="preserve"> entry button on the e-learning website .  Log on with </w:t>
      </w:r>
      <w:r w:rsidRPr="00304F5D">
        <w:rPr>
          <w:rFonts w:asciiTheme="minorHAnsi" w:hAnsiTheme="minorHAnsi" w:cs="Times New Roman"/>
          <w:sz w:val="24"/>
          <w:szCs w:val="24"/>
        </w:rPr>
        <w:t xml:space="preserve">your GatorLink ID.  </w:t>
      </w:r>
    </w:p>
    <w:p w:rsidR="008F7AA1" w:rsidRPr="00304F5D" w:rsidRDefault="008F7AA1" w:rsidP="003B5F45">
      <w:pPr>
        <w:spacing w:after="0" w:line="240" w:lineRule="auto"/>
        <w:rPr>
          <w:rFonts w:asciiTheme="minorHAnsi" w:hAnsiTheme="minorHAnsi" w:cs="Times New Roman"/>
          <w:color w:val="000000"/>
          <w:sz w:val="24"/>
          <w:szCs w:val="24"/>
        </w:rPr>
      </w:pPr>
    </w:p>
    <w:p w:rsidR="008F7AA1" w:rsidRPr="00304F5D" w:rsidRDefault="008F7AA1" w:rsidP="003B5F45">
      <w:pPr>
        <w:spacing w:after="0" w:line="240" w:lineRule="auto"/>
        <w:rPr>
          <w:rFonts w:asciiTheme="minorHAnsi" w:hAnsiTheme="minorHAnsi" w:cs="Times New Roman"/>
          <w:color w:val="000000"/>
          <w:sz w:val="24"/>
          <w:szCs w:val="24"/>
        </w:rPr>
      </w:pPr>
    </w:p>
    <w:bookmarkEnd w:id="0"/>
    <w:p w:rsidR="008F7AA1" w:rsidRPr="00304F5D" w:rsidRDefault="008F7AA1" w:rsidP="003B5F45">
      <w:pPr>
        <w:spacing w:after="0" w:line="240" w:lineRule="auto"/>
        <w:rPr>
          <w:rFonts w:asciiTheme="minorHAnsi" w:hAnsiTheme="minorHAnsi" w:cs="Times New Roman"/>
          <w:color w:val="000000"/>
          <w:sz w:val="24"/>
          <w:szCs w:val="24"/>
        </w:rPr>
      </w:pPr>
    </w:p>
    <w:p w:rsidR="008F7AA1" w:rsidRPr="00304F5D" w:rsidRDefault="008F7AA1" w:rsidP="003B5F45">
      <w:pPr>
        <w:spacing w:after="0" w:line="240" w:lineRule="auto"/>
        <w:rPr>
          <w:rFonts w:asciiTheme="minorHAnsi" w:hAnsiTheme="minorHAnsi" w:cs="Times New Roman"/>
          <w:color w:val="000000"/>
          <w:sz w:val="20"/>
          <w:szCs w:val="20"/>
        </w:rPr>
      </w:pPr>
    </w:p>
    <w:p w:rsidR="008F7AA1" w:rsidRPr="00304F5D" w:rsidRDefault="008F7AA1" w:rsidP="003B5F45">
      <w:pPr>
        <w:spacing w:after="0" w:line="240" w:lineRule="auto"/>
        <w:rPr>
          <w:rFonts w:asciiTheme="minorHAnsi" w:hAnsiTheme="minorHAnsi" w:cs="Times New Roman"/>
          <w:color w:val="000000"/>
          <w:sz w:val="20"/>
          <w:szCs w:val="20"/>
        </w:rPr>
      </w:pPr>
    </w:p>
    <w:p w:rsidR="008F7AA1" w:rsidRPr="00304F5D" w:rsidRDefault="008F7AA1" w:rsidP="003B5F45">
      <w:pPr>
        <w:spacing w:after="0" w:line="240" w:lineRule="auto"/>
        <w:rPr>
          <w:rFonts w:asciiTheme="minorHAnsi" w:hAnsiTheme="minorHAnsi" w:cs="Times New Roman"/>
          <w:color w:val="000000"/>
          <w:sz w:val="20"/>
          <w:szCs w:val="20"/>
        </w:rPr>
      </w:pPr>
    </w:p>
    <w:p w:rsidR="008F7AA1" w:rsidRPr="00304F5D" w:rsidRDefault="008F7AA1" w:rsidP="003B5F45">
      <w:pPr>
        <w:spacing w:after="0" w:line="240" w:lineRule="auto"/>
        <w:rPr>
          <w:rFonts w:asciiTheme="minorHAnsi" w:hAnsiTheme="minorHAnsi" w:cs="Times New Roman"/>
          <w:color w:val="000000"/>
          <w:sz w:val="20"/>
          <w:szCs w:val="20"/>
        </w:rPr>
      </w:pPr>
    </w:p>
    <w:p w:rsidR="008F7AA1" w:rsidRPr="00304F5D" w:rsidRDefault="008F7AA1" w:rsidP="003B5F45">
      <w:pPr>
        <w:spacing w:after="0" w:line="240" w:lineRule="auto"/>
        <w:rPr>
          <w:rFonts w:asciiTheme="minorHAnsi" w:hAnsiTheme="minorHAnsi" w:cs="Times New Roman"/>
          <w:color w:val="000000"/>
          <w:sz w:val="20"/>
          <w:szCs w:val="20"/>
        </w:rPr>
      </w:pPr>
    </w:p>
    <w:p w:rsidR="008F7AA1" w:rsidRPr="00304F5D" w:rsidRDefault="008F7AA1" w:rsidP="003B5F45">
      <w:pPr>
        <w:spacing w:after="0" w:line="240" w:lineRule="auto"/>
        <w:rPr>
          <w:rFonts w:asciiTheme="minorHAnsi" w:hAnsiTheme="minorHAnsi" w:cs="Times New Roman"/>
          <w:color w:val="000000"/>
          <w:sz w:val="20"/>
          <w:szCs w:val="20"/>
        </w:rPr>
      </w:pPr>
    </w:p>
    <w:p w:rsidR="008F7AA1" w:rsidRDefault="008F7AA1" w:rsidP="003B5F45">
      <w:pPr>
        <w:spacing w:after="0" w:line="240" w:lineRule="auto"/>
        <w:rPr>
          <w:rFonts w:asciiTheme="minorHAnsi" w:hAnsiTheme="minorHAnsi" w:cs="Times New Roman"/>
          <w:color w:val="000000"/>
          <w:sz w:val="20"/>
          <w:szCs w:val="20"/>
        </w:rPr>
      </w:pPr>
    </w:p>
    <w:p w:rsidR="00405A6D" w:rsidRDefault="00405A6D" w:rsidP="003B5F45">
      <w:pPr>
        <w:spacing w:after="0" w:line="240" w:lineRule="auto"/>
        <w:rPr>
          <w:rFonts w:asciiTheme="minorHAnsi" w:hAnsiTheme="minorHAnsi" w:cs="Times New Roman"/>
          <w:color w:val="000000"/>
          <w:sz w:val="20"/>
          <w:szCs w:val="20"/>
        </w:rPr>
      </w:pPr>
    </w:p>
    <w:p w:rsidR="00405A6D" w:rsidRDefault="00405A6D" w:rsidP="003B5F45">
      <w:pPr>
        <w:spacing w:after="0" w:line="240" w:lineRule="auto"/>
        <w:rPr>
          <w:rFonts w:asciiTheme="minorHAnsi" w:hAnsiTheme="minorHAnsi" w:cs="Times New Roman"/>
          <w:color w:val="000000"/>
          <w:sz w:val="20"/>
          <w:szCs w:val="20"/>
        </w:rPr>
      </w:pPr>
    </w:p>
    <w:p w:rsidR="00405A6D" w:rsidRDefault="00405A6D" w:rsidP="003B5F45">
      <w:pPr>
        <w:spacing w:after="0" w:line="240" w:lineRule="auto"/>
        <w:rPr>
          <w:rFonts w:asciiTheme="minorHAnsi" w:hAnsiTheme="minorHAnsi" w:cs="Times New Roman"/>
          <w:color w:val="000000"/>
          <w:sz w:val="20"/>
          <w:szCs w:val="20"/>
        </w:rPr>
      </w:pPr>
    </w:p>
    <w:p w:rsidR="00405A6D" w:rsidRPr="00304F5D" w:rsidRDefault="00405A6D" w:rsidP="003B5F45">
      <w:pPr>
        <w:spacing w:after="0" w:line="240" w:lineRule="auto"/>
        <w:rPr>
          <w:rFonts w:asciiTheme="minorHAnsi" w:hAnsiTheme="minorHAnsi" w:cs="Times New Roman"/>
          <w:color w:val="000000"/>
          <w:sz w:val="20"/>
          <w:szCs w:val="20"/>
        </w:rPr>
      </w:pPr>
    </w:p>
    <w:p w:rsidR="008F7AA1" w:rsidRPr="00304F5D" w:rsidRDefault="008F7AA1" w:rsidP="003B5F45">
      <w:pPr>
        <w:spacing w:after="0" w:line="240" w:lineRule="auto"/>
        <w:rPr>
          <w:rFonts w:asciiTheme="minorHAnsi" w:hAnsiTheme="minorHAnsi" w:cs="Times New Roman"/>
          <w:color w:val="000000"/>
          <w:sz w:val="20"/>
          <w:szCs w:val="20"/>
        </w:rPr>
      </w:pPr>
    </w:p>
    <w:p w:rsidR="008F7AA1" w:rsidRPr="00304F5D" w:rsidRDefault="008F7AA1" w:rsidP="003B5F45">
      <w:pPr>
        <w:spacing w:after="0" w:line="240" w:lineRule="auto"/>
        <w:rPr>
          <w:rFonts w:asciiTheme="minorHAnsi" w:hAnsiTheme="minorHAnsi" w:cs="Times New Roman"/>
          <w:color w:val="000000"/>
          <w:sz w:val="20"/>
          <w:szCs w:val="20"/>
        </w:rPr>
      </w:pPr>
    </w:p>
    <w:p w:rsidR="00800D34" w:rsidRPr="00304F5D" w:rsidRDefault="00800D34" w:rsidP="003B5F45">
      <w:pPr>
        <w:spacing w:after="0" w:line="240" w:lineRule="auto"/>
        <w:rPr>
          <w:rFonts w:asciiTheme="minorHAnsi" w:hAnsiTheme="minorHAnsi" w:cs="Times New Roman"/>
          <w:color w:val="000000"/>
          <w:sz w:val="20"/>
          <w:szCs w:val="20"/>
        </w:rPr>
      </w:pPr>
    </w:p>
    <w:p w:rsidR="008F7AA1" w:rsidRPr="00304F5D" w:rsidRDefault="008F7AA1" w:rsidP="003B5F45">
      <w:pPr>
        <w:spacing w:after="0" w:line="240" w:lineRule="auto"/>
        <w:rPr>
          <w:rFonts w:asciiTheme="minorHAnsi" w:hAnsiTheme="minorHAnsi" w:cs="Times New Roman"/>
          <w:color w:val="000000"/>
          <w:sz w:val="20"/>
          <w:szCs w:val="20"/>
        </w:rPr>
      </w:pPr>
    </w:p>
    <w:p w:rsidR="008F7AA1" w:rsidRPr="00304F5D" w:rsidRDefault="008F7AA1" w:rsidP="003B5F45">
      <w:pPr>
        <w:spacing w:after="0" w:line="240" w:lineRule="auto"/>
        <w:rPr>
          <w:rFonts w:asciiTheme="minorHAnsi" w:hAnsiTheme="minorHAnsi" w:cs="Times New Roman"/>
          <w:color w:val="000000"/>
          <w:sz w:val="20"/>
          <w:szCs w:val="20"/>
        </w:rPr>
      </w:pPr>
    </w:p>
    <w:p w:rsidR="008F7AA1" w:rsidRPr="00304F5D" w:rsidRDefault="008F7AA1" w:rsidP="003B5F45">
      <w:pPr>
        <w:spacing w:after="0" w:line="240" w:lineRule="auto"/>
        <w:rPr>
          <w:rFonts w:asciiTheme="minorHAnsi" w:hAnsiTheme="minorHAnsi" w:cs="Times New Roman"/>
          <w:color w:val="000000"/>
          <w:sz w:val="20"/>
          <w:szCs w:val="20"/>
        </w:rPr>
      </w:pPr>
    </w:p>
    <w:p w:rsidR="008F7AA1" w:rsidRDefault="008F7AA1" w:rsidP="003B5F45">
      <w:pPr>
        <w:spacing w:after="0" w:line="240" w:lineRule="auto"/>
        <w:rPr>
          <w:rFonts w:asciiTheme="minorHAnsi" w:hAnsiTheme="minorHAnsi" w:cs="Times New Roman"/>
          <w:color w:val="000000"/>
          <w:sz w:val="20"/>
          <w:szCs w:val="20"/>
        </w:rPr>
      </w:pPr>
    </w:p>
    <w:p w:rsidR="00384FB3" w:rsidRDefault="00384FB3" w:rsidP="003B5F45">
      <w:pPr>
        <w:spacing w:after="0" w:line="240" w:lineRule="auto"/>
        <w:rPr>
          <w:rFonts w:asciiTheme="minorHAnsi" w:hAnsiTheme="minorHAnsi" w:cs="Times New Roman"/>
          <w:color w:val="000000"/>
          <w:sz w:val="20"/>
          <w:szCs w:val="20"/>
        </w:rPr>
      </w:pPr>
    </w:p>
    <w:p w:rsidR="00384FB3" w:rsidRDefault="00384FB3" w:rsidP="003B5F45">
      <w:pPr>
        <w:spacing w:after="0" w:line="240" w:lineRule="auto"/>
        <w:rPr>
          <w:rFonts w:asciiTheme="minorHAnsi" w:hAnsiTheme="minorHAnsi" w:cs="Times New Roman"/>
          <w:color w:val="000000"/>
          <w:sz w:val="20"/>
          <w:szCs w:val="20"/>
        </w:rPr>
      </w:pPr>
    </w:p>
    <w:p w:rsidR="00384FB3" w:rsidRDefault="00384FB3" w:rsidP="003B5F45">
      <w:pPr>
        <w:spacing w:after="0" w:line="240" w:lineRule="auto"/>
        <w:rPr>
          <w:rFonts w:asciiTheme="minorHAnsi" w:hAnsiTheme="minorHAnsi" w:cs="Times New Roman"/>
          <w:color w:val="000000"/>
          <w:sz w:val="20"/>
          <w:szCs w:val="20"/>
        </w:rPr>
      </w:pPr>
    </w:p>
    <w:p w:rsidR="008F7AA1" w:rsidRPr="00304F5D" w:rsidRDefault="008F7AA1" w:rsidP="003B5F45">
      <w:pPr>
        <w:spacing w:after="0" w:line="240" w:lineRule="auto"/>
        <w:rPr>
          <w:rFonts w:asciiTheme="minorHAnsi" w:hAnsiTheme="minorHAnsi" w:cs="Times New Roman"/>
        </w:rPr>
      </w:pPr>
    </w:p>
    <w:p w:rsidR="008F7AA1" w:rsidRPr="00304F5D" w:rsidRDefault="001A7CED" w:rsidP="003B5F45">
      <w:pPr>
        <w:spacing w:after="0" w:line="240" w:lineRule="auto"/>
        <w:jc w:val="center"/>
        <w:rPr>
          <w:rFonts w:asciiTheme="minorHAnsi" w:hAnsiTheme="minorHAnsi" w:cs="Times New Roman"/>
          <w:b/>
          <w:bCs/>
        </w:rPr>
      </w:pPr>
      <w:r>
        <w:rPr>
          <w:rFonts w:asciiTheme="minorHAnsi" w:hAnsiTheme="minorHAnsi" w:cs="Times New Roman"/>
          <w:b/>
          <w:bCs/>
        </w:rPr>
        <w:t>Class Assignments and Requirements</w:t>
      </w:r>
    </w:p>
    <w:p w:rsidR="00CC3F19" w:rsidRDefault="00CC3F19" w:rsidP="003B5F45">
      <w:pPr>
        <w:spacing w:after="0" w:line="240" w:lineRule="auto"/>
        <w:jc w:val="center"/>
        <w:rPr>
          <w:rFonts w:asciiTheme="minorHAnsi" w:hAnsiTheme="minorHAnsi" w:cs="Times New Roman"/>
          <w:b/>
          <w:bCs/>
        </w:rPr>
      </w:pPr>
    </w:p>
    <w:tbl>
      <w:tblPr>
        <w:tblpPr w:leftFromText="180" w:rightFromText="180" w:vertAnchor="text" w:horzAnchor="margin" w:tblpXSpec="center" w:tblpY="519"/>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580"/>
        <w:gridCol w:w="900"/>
        <w:gridCol w:w="3330"/>
      </w:tblGrid>
      <w:tr w:rsidR="005A1B77" w:rsidRPr="00304F5D" w:rsidTr="005A1B77">
        <w:trPr>
          <w:cantSplit/>
          <w:trHeight w:val="528"/>
        </w:trPr>
        <w:tc>
          <w:tcPr>
            <w:tcW w:w="1368" w:type="dxa"/>
          </w:tcPr>
          <w:p w:rsidR="005A1B77" w:rsidRPr="00304F5D" w:rsidRDefault="005A1B77" w:rsidP="00384FB3">
            <w:pPr>
              <w:spacing w:after="0" w:line="240" w:lineRule="auto"/>
              <w:rPr>
                <w:rFonts w:asciiTheme="minorHAnsi" w:hAnsiTheme="minorHAnsi" w:cs="Times New Roman"/>
              </w:rPr>
            </w:pPr>
          </w:p>
        </w:tc>
        <w:tc>
          <w:tcPr>
            <w:tcW w:w="5580" w:type="dxa"/>
          </w:tcPr>
          <w:p w:rsidR="005A1B77" w:rsidRPr="00304F5D" w:rsidRDefault="005A1B77" w:rsidP="003C0921">
            <w:pPr>
              <w:spacing w:after="0" w:line="240" w:lineRule="auto"/>
              <w:rPr>
                <w:rFonts w:asciiTheme="minorHAnsi" w:hAnsiTheme="minorHAnsi" w:cs="Times New Roman"/>
              </w:rPr>
            </w:pPr>
          </w:p>
        </w:tc>
        <w:tc>
          <w:tcPr>
            <w:tcW w:w="900" w:type="dxa"/>
          </w:tcPr>
          <w:p w:rsidR="005A1B77" w:rsidRPr="00304F5D" w:rsidRDefault="005A1B77" w:rsidP="005A1B77">
            <w:pPr>
              <w:spacing w:after="0" w:line="240" w:lineRule="auto"/>
              <w:rPr>
                <w:rFonts w:asciiTheme="minorHAnsi" w:hAnsiTheme="minorHAnsi" w:cs="Times New Roman"/>
              </w:rPr>
            </w:pPr>
            <w:r>
              <w:rPr>
                <w:rFonts w:asciiTheme="minorHAnsi" w:hAnsiTheme="minorHAnsi" w:cs="Times New Roman"/>
              </w:rPr>
              <w:t>Points</w:t>
            </w:r>
          </w:p>
        </w:tc>
        <w:tc>
          <w:tcPr>
            <w:tcW w:w="3330" w:type="dxa"/>
          </w:tcPr>
          <w:p w:rsidR="005A1B77" w:rsidRDefault="005A1B77" w:rsidP="00384FB3">
            <w:pPr>
              <w:spacing w:after="0" w:line="240" w:lineRule="auto"/>
              <w:rPr>
                <w:rFonts w:asciiTheme="minorHAnsi" w:hAnsiTheme="minorHAnsi" w:cs="Times New Roman"/>
              </w:rPr>
            </w:pPr>
            <w:r>
              <w:rPr>
                <w:rFonts w:asciiTheme="minorHAnsi" w:hAnsiTheme="minorHAnsi" w:cs="Times New Roman"/>
              </w:rPr>
              <w:t>Due Dates</w:t>
            </w:r>
          </w:p>
        </w:tc>
      </w:tr>
      <w:tr w:rsidR="00384FB3" w:rsidRPr="00304F5D" w:rsidTr="005A1B77">
        <w:trPr>
          <w:cantSplit/>
          <w:trHeight w:val="528"/>
        </w:trPr>
        <w:tc>
          <w:tcPr>
            <w:tcW w:w="1368" w:type="dxa"/>
          </w:tcPr>
          <w:p w:rsidR="00384FB3" w:rsidRPr="00304F5D" w:rsidRDefault="00384FB3" w:rsidP="00384FB3">
            <w:pPr>
              <w:spacing w:after="0" w:line="240" w:lineRule="auto"/>
              <w:rPr>
                <w:rFonts w:asciiTheme="minorHAnsi" w:hAnsiTheme="minorHAnsi" w:cs="Times New Roman"/>
              </w:rPr>
            </w:pPr>
            <w:r w:rsidRPr="00304F5D">
              <w:rPr>
                <w:rFonts w:asciiTheme="minorHAnsi" w:hAnsiTheme="minorHAnsi" w:cs="Times New Roman"/>
              </w:rPr>
              <w:t>Case Study 1</w:t>
            </w:r>
          </w:p>
        </w:tc>
        <w:tc>
          <w:tcPr>
            <w:tcW w:w="5580" w:type="dxa"/>
          </w:tcPr>
          <w:p w:rsidR="00384FB3" w:rsidRPr="00304F5D" w:rsidRDefault="00384FB3" w:rsidP="003C0921">
            <w:pPr>
              <w:spacing w:after="0" w:line="240" w:lineRule="auto"/>
              <w:rPr>
                <w:rFonts w:asciiTheme="minorHAnsi" w:hAnsiTheme="minorHAnsi" w:cs="Times New Roman"/>
              </w:rPr>
            </w:pPr>
            <w:r w:rsidRPr="00304F5D">
              <w:rPr>
                <w:rFonts w:asciiTheme="minorHAnsi" w:hAnsiTheme="minorHAnsi" w:cs="Times New Roman"/>
              </w:rPr>
              <w:t>The Obesity Epidemic</w:t>
            </w:r>
            <w:r w:rsidR="003C0921">
              <w:rPr>
                <w:rFonts w:asciiTheme="minorHAnsi" w:hAnsiTheme="minorHAnsi" w:cs="Times New Roman"/>
              </w:rPr>
              <w:t xml:space="preserve">  </w:t>
            </w:r>
          </w:p>
        </w:tc>
        <w:tc>
          <w:tcPr>
            <w:tcW w:w="900" w:type="dxa"/>
          </w:tcPr>
          <w:p w:rsidR="00384FB3" w:rsidRPr="00304F5D" w:rsidRDefault="00384FB3" w:rsidP="005A1B77">
            <w:pPr>
              <w:spacing w:after="0" w:line="240" w:lineRule="auto"/>
              <w:rPr>
                <w:rFonts w:asciiTheme="minorHAnsi" w:hAnsiTheme="minorHAnsi" w:cs="Times New Roman"/>
              </w:rPr>
            </w:pPr>
            <w:r w:rsidRPr="00304F5D">
              <w:rPr>
                <w:rFonts w:asciiTheme="minorHAnsi" w:hAnsiTheme="minorHAnsi" w:cs="Times New Roman"/>
              </w:rPr>
              <w:t>1</w:t>
            </w:r>
            <w:r>
              <w:rPr>
                <w:rFonts w:asciiTheme="minorHAnsi" w:hAnsiTheme="minorHAnsi" w:cs="Times New Roman"/>
              </w:rPr>
              <w:t>0</w:t>
            </w:r>
          </w:p>
        </w:tc>
        <w:tc>
          <w:tcPr>
            <w:tcW w:w="3330" w:type="dxa"/>
          </w:tcPr>
          <w:p w:rsidR="00384FB3" w:rsidRDefault="003C0921" w:rsidP="00384FB3">
            <w:pPr>
              <w:spacing w:after="0" w:line="240" w:lineRule="auto"/>
              <w:rPr>
                <w:rFonts w:asciiTheme="minorHAnsi" w:hAnsiTheme="minorHAnsi" w:cs="Times New Roman"/>
              </w:rPr>
            </w:pPr>
            <w:r>
              <w:rPr>
                <w:rFonts w:asciiTheme="minorHAnsi" w:hAnsiTheme="minorHAnsi" w:cs="Times New Roman"/>
              </w:rPr>
              <w:t>Group Discussion: Aug 30</w:t>
            </w:r>
          </w:p>
          <w:p w:rsidR="003C0921" w:rsidRDefault="003C0921" w:rsidP="00384FB3">
            <w:pPr>
              <w:spacing w:after="0" w:line="240" w:lineRule="auto"/>
              <w:rPr>
                <w:rFonts w:asciiTheme="minorHAnsi" w:hAnsiTheme="minorHAnsi" w:cs="Times New Roman"/>
              </w:rPr>
            </w:pPr>
            <w:r>
              <w:rPr>
                <w:rFonts w:asciiTheme="minorHAnsi" w:hAnsiTheme="minorHAnsi" w:cs="Times New Roman"/>
              </w:rPr>
              <w:t>Individual write-up due: Sept 13</w:t>
            </w:r>
            <w:r w:rsidRPr="00BC5F2B">
              <w:rPr>
                <w:rFonts w:asciiTheme="minorHAnsi" w:hAnsiTheme="minorHAnsi" w:cs="Times New Roman"/>
                <w:vertAlign w:val="superscript"/>
              </w:rPr>
              <w:t>th</w:t>
            </w:r>
          </w:p>
          <w:p w:rsidR="00BC5F2B" w:rsidRPr="00304F5D" w:rsidRDefault="00BC5F2B" w:rsidP="00384FB3">
            <w:pPr>
              <w:spacing w:after="0" w:line="240" w:lineRule="auto"/>
              <w:rPr>
                <w:rFonts w:asciiTheme="minorHAnsi" w:hAnsiTheme="minorHAnsi" w:cs="Times New Roman"/>
              </w:rPr>
            </w:pPr>
          </w:p>
        </w:tc>
      </w:tr>
      <w:tr w:rsidR="00384FB3" w:rsidRPr="00304F5D" w:rsidTr="005A1B77">
        <w:trPr>
          <w:cantSplit/>
          <w:trHeight w:val="580"/>
        </w:trPr>
        <w:tc>
          <w:tcPr>
            <w:tcW w:w="1368" w:type="dxa"/>
          </w:tcPr>
          <w:p w:rsidR="00384FB3" w:rsidRPr="00304F5D" w:rsidRDefault="00384FB3" w:rsidP="00384FB3">
            <w:pPr>
              <w:spacing w:after="0" w:line="240" w:lineRule="auto"/>
              <w:rPr>
                <w:rFonts w:asciiTheme="minorHAnsi" w:hAnsiTheme="minorHAnsi" w:cs="Times New Roman"/>
              </w:rPr>
            </w:pPr>
            <w:r w:rsidRPr="00304F5D">
              <w:rPr>
                <w:rFonts w:asciiTheme="minorHAnsi" w:hAnsiTheme="minorHAnsi" w:cs="Times New Roman"/>
              </w:rPr>
              <w:t>Case Study 2</w:t>
            </w:r>
          </w:p>
        </w:tc>
        <w:tc>
          <w:tcPr>
            <w:tcW w:w="5580" w:type="dxa"/>
          </w:tcPr>
          <w:p w:rsidR="00384FB3" w:rsidRPr="00304F5D" w:rsidRDefault="00384FB3" w:rsidP="00384FB3">
            <w:pPr>
              <w:spacing w:after="0" w:line="240" w:lineRule="auto"/>
              <w:rPr>
                <w:rFonts w:asciiTheme="minorHAnsi" w:hAnsiTheme="minorHAnsi" w:cs="Times New Roman"/>
              </w:rPr>
            </w:pPr>
            <w:r w:rsidRPr="00304F5D">
              <w:rPr>
                <w:rFonts w:asciiTheme="minorHAnsi" w:hAnsiTheme="minorHAnsi" w:cs="Times New Roman"/>
              </w:rPr>
              <w:t>Making Budget Cuts in a Health Department</w:t>
            </w:r>
          </w:p>
          <w:p w:rsidR="00384FB3" w:rsidRPr="00304F5D" w:rsidRDefault="00384FB3" w:rsidP="00384FB3">
            <w:pPr>
              <w:spacing w:after="0" w:line="240" w:lineRule="auto"/>
              <w:rPr>
                <w:rFonts w:asciiTheme="minorHAnsi" w:hAnsiTheme="minorHAnsi" w:cs="Times New Roman"/>
              </w:rPr>
            </w:pPr>
          </w:p>
        </w:tc>
        <w:tc>
          <w:tcPr>
            <w:tcW w:w="900" w:type="dxa"/>
          </w:tcPr>
          <w:p w:rsidR="00384FB3" w:rsidRPr="00304F5D" w:rsidRDefault="00384FB3" w:rsidP="005A1B77">
            <w:pPr>
              <w:spacing w:after="0" w:line="240" w:lineRule="auto"/>
              <w:rPr>
                <w:rFonts w:asciiTheme="minorHAnsi" w:hAnsiTheme="minorHAnsi" w:cs="Times New Roman"/>
              </w:rPr>
            </w:pPr>
            <w:r w:rsidRPr="00304F5D">
              <w:rPr>
                <w:rFonts w:asciiTheme="minorHAnsi" w:hAnsiTheme="minorHAnsi" w:cs="Times New Roman"/>
              </w:rPr>
              <w:t>1</w:t>
            </w:r>
            <w:r>
              <w:rPr>
                <w:rFonts w:asciiTheme="minorHAnsi" w:hAnsiTheme="minorHAnsi" w:cs="Times New Roman"/>
              </w:rPr>
              <w:t>0</w:t>
            </w:r>
          </w:p>
        </w:tc>
        <w:tc>
          <w:tcPr>
            <w:tcW w:w="3330" w:type="dxa"/>
          </w:tcPr>
          <w:p w:rsidR="00384FB3" w:rsidRDefault="00BC5F2B" w:rsidP="00384FB3">
            <w:pPr>
              <w:spacing w:after="0" w:line="240" w:lineRule="auto"/>
              <w:rPr>
                <w:rFonts w:asciiTheme="minorHAnsi" w:hAnsiTheme="minorHAnsi" w:cs="Times New Roman"/>
              </w:rPr>
            </w:pPr>
            <w:r>
              <w:rPr>
                <w:rFonts w:asciiTheme="minorHAnsi" w:hAnsiTheme="minorHAnsi" w:cs="Times New Roman"/>
              </w:rPr>
              <w:t>Group Discussion: September 20</w:t>
            </w:r>
          </w:p>
          <w:p w:rsidR="00BC5F2B" w:rsidRDefault="00BC5F2B" w:rsidP="00384FB3">
            <w:pPr>
              <w:spacing w:after="0" w:line="240" w:lineRule="auto"/>
              <w:rPr>
                <w:rFonts w:asciiTheme="minorHAnsi" w:hAnsiTheme="minorHAnsi" w:cs="Times New Roman"/>
              </w:rPr>
            </w:pPr>
            <w:r>
              <w:rPr>
                <w:rFonts w:asciiTheme="minorHAnsi" w:hAnsiTheme="minorHAnsi" w:cs="Times New Roman"/>
              </w:rPr>
              <w:t>Individual write-up due: Oct 4</w:t>
            </w:r>
            <w:r w:rsidRPr="00BC5F2B">
              <w:rPr>
                <w:rFonts w:asciiTheme="minorHAnsi" w:hAnsiTheme="minorHAnsi" w:cs="Times New Roman"/>
                <w:vertAlign w:val="superscript"/>
              </w:rPr>
              <w:t>th</w:t>
            </w:r>
          </w:p>
          <w:p w:rsidR="00BC5F2B" w:rsidRPr="00304F5D" w:rsidRDefault="00BC5F2B" w:rsidP="00384FB3">
            <w:pPr>
              <w:spacing w:after="0" w:line="240" w:lineRule="auto"/>
              <w:rPr>
                <w:rFonts w:asciiTheme="minorHAnsi" w:hAnsiTheme="minorHAnsi" w:cs="Times New Roman"/>
              </w:rPr>
            </w:pPr>
          </w:p>
        </w:tc>
      </w:tr>
      <w:tr w:rsidR="00384FB3" w:rsidRPr="00304F5D" w:rsidTr="005A1B77">
        <w:tc>
          <w:tcPr>
            <w:tcW w:w="1368" w:type="dxa"/>
          </w:tcPr>
          <w:p w:rsidR="00384FB3" w:rsidRPr="00304F5D" w:rsidRDefault="00384FB3" w:rsidP="00384FB3">
            <w:pPr>
              <w:spacing w:after="0" w:line="240" w:lineRule="auto"/>
              <w:rPr>
                <w:rFonts w:asciiTheme="minorHAnsi" w:hAnsiTheme="minorHAnsi" w:cs="Times New Roman"/>
              </w:rPr>
            </w:pPr>
            <w:r w:rsidRPr="00304F5D">
              <w:rPr>
                <w:rFonts w:asciiTheme="minorHAnsi" w:hAnsiTheme="minorHAnsi" w:cs="Times New Roman"/>
              </w:rPr>
              <w:t xml:space="preserve">Case Study 3 </w:t>
            </w:r>
          </w:p>
        </w:tc>
        <w:tc>
          <w:tcPr>
            <w:tcW w:w="5580" w:type="dxa"/>
          </w:tcPr>
          <w:p w:rsidR="00384FB3" w:rsidRPr="00304F5D" w:rsidRDefault="00384FB3" w:rsidP="00384FB3">
            <w:pPr>
              <w:spacing w:after="0" w:line="240" w:lineRule="auto"/>
              <w:rPr>
                <w:rFonts w:asciiTheme="minorHAnsi" w:hAnsiTheme="minorHAnsi" w:cs="Times New Roman"/>
              </w:rPr>
            </w:pPr>
            <w:r w:rsidRPr="00304F5D">
              <w:rPr>
                <w:rFonts w:asciiTheme="minorHAnsi" w:hAnsiTheme="minorHAnsi" w:cs="Times New Roman"/>
              </w:rPr>
              <w:t>The Oregon Health Plan</w:t>
            </w:r>
          </w:p>
          <w:p w:rsidR="00384FB3" w:rsidRPr="00304F5D" w:rsidRDefault="00384FB3" w:rsidP="00384FB3">
            <w:pPr>
              <w:spacing w:after="0" w:line="240" w:lineRule="auto"/>
              <w:rPr>
                <w:rFonts w:asciiTheme="minorHAnsi" w:hAnsiTheme="minorHAnsi" w:cs="Times New Roman"/>
              </w:rPr>
            </w:pPr>
          </w:p>
        </w:tc>
        <w:tc>
          <w:tcPr>
            <w:tcW w:w="900" w:type="dxa"/>
          </w:tcPr>
          <w:p w:rsidR="00384FB3" w:rsidRPr="00304F5D" w:rsidRDefault="00384FB3" w:rsidP="005A1B77">
            <w:pPr>
              <w:spacing w:after="0" w:line="240" w:lineRule="auto"/>
              <w:rPr>
                <w:rFonts w:asciiTheme="minorHAnsi" w:hAnsiTheme="minorHAnsi" w:cs="Times New Roman"/>
              </w:rPr>
            </w:pPr>
            <w:r w:rsidRPr="00304F5D">
              <w:rPr>
                <w:rFonts w:asciiTheme="minorHAnsi" w:hAnsiTheme="minorHAnsi" w:cs="Times New Roman"/>
              </w:rPr>
              <w:t>1</w:t>
            </w:r>
            <w:r>
              <w:rPr>
                <w:rFonts w:asciiTheme="minorHAnsi" w:hAnsiTheme="minorHAnsi" w:cs="Times New Roman"/>
              </w:rPr>
              <w:t>0</w:t>
            </w:r>
          </w:p>
        </w:tc>
        <w:tc>
          <w:tcPr>
            <w:tcW w:w="3330" w:type="dxa"/>
          </w:tcPr>
          <w:p w:rsidR="00384FB3" w:rsidRDefault="00BC5F2B" w:rsidP="00384FB3">
            <w:pPr>
              <w:tabs>
                <w:tab w:val="left" w:pos="2487"/>
              </w:tabs>
              <w:spacing w:after="0" w:line="240" w:lineRule="auto"/>
              <w:rPr>
                <w:rFonts w:asciiTheme="minorHAnsi" w:hAnsiTheme="minorHAnsi" w:cs="Times New Roman"/>
              </w:rPr>
            </w:pPr>
            <w:r>
              <w:rPr>
                <w:rFonts w:asciiTheme="minorHAnsi" w:hAnsiTheme="minorHAnsi" w:cs="Times New Roman"/>
              </w:rPr>
              <w:t>Group Discussion: Oct 12</w:t>
            </w:r>
          </w:p>
          <w:p w:rsidR="00BC5F2B" w:rsidRDefault="00BC5F2B" w:rsidP="00384FB3">
            <w:pPr>
              <w:tabs>
                <w:tab w:val="left" w:pos="2487"/>
              </w:tabs>
              <w:spacing w:after="0" w:line="240" w:lineRule="auto"/>
              <w:rPr>
                <w:rFonts w:asciiTheme="minorHAnsi" w:hAnsiTheme="minorHAnsi" w:cs="Times New Roman"/>
                <w:vertAlign w:val="superscript"/>
              </w:rPr>
            </w:pPr>
            <w:r>
              <w:rPr>
                <w:rFonts w:asciiTheme="minorHAnsi" w:hAnsiTheme="minorHAnsi" w:cs="Times New Roman"/>
              </w:rPr>
              <w:t>Individual write-up due:  Oct 25</w:t>
            </w:r>
            <w:r w:rsidRPr="00BC5F2B">
              <w:rPr>
                <w:rFonts w:asciiTheme="minorHAnsi" w:hAnsiTheme="minorHAnsi" w:cs="Times New Roman"/>
                <w:vertAlign w:val="superscript"/>
              </w:rPr>
              <w:t>th</w:t>
            </w:r>
          </w:p>
          <w:p w:rsidR="00BC5F2B" w:rsidRPr="00304F5D" w:rsidRDefault="00BC5F2B" w:rsidP="00384FB3">
            <w:pPr>
              <w:tabs>
                <w:tab w:val="left" w:pos="2487"/>
              </w:tabs>
              <w:spacing w:after="0" w:line="240" w:lineRule="auto"/>
              <w:rPr>
                <w:rFonts w:asciiTheme="minorHAnsi" w:hAnsiTheme="minorHAnsi" w:cs="Times New Roman"/>
              </w:rPr>
            </w:pPr>
          </w:p>
        </w:tc>
      </w:tr>
      <w:tr w:rsidR="00384FB3" w:rsidRPr="00304F5D" w:rsidTr="005A1B77">
        <w:tc>
          <w:tcPr>
            <w:tcW w:w="1368" w:type="dxa"/>
          </w:tcPr>
          <w:p w:rsidR="00384FB3" w:rsidRPr="00304F5D" w:rsidRDefault="00384FB3" w:rsidP="00384FB3">
            <w:pPr>
              <w:spacing w:after="0" w:line="240" w:lineRule="auto"/>
              <w:rPr>
                <w:rFonts w:asciiTheme="minorHAnsi" w:hAnsiTheme="minorHAnsi" w:cs="Times New Roman"/>
              </w:rPr>
            </w:pPr>
            <w:r>
              <w:rPr>
                <w:rFonts w:asciiTheme="minorHAnsi" w:hAnsiTheme="minorHAnsi" w:cs="Times New Roman"/>
              </w:rPr>
              <w:t>Case Study 4</w:t>
            </w:r>
          </w:p>
        </w:tc>
        <w:tc>
          <w:tcPr>
            <w:tcW w:w="5580" w:type="dxa"/>
          </w:tcPr>
          <w:p w:rsidR="00384FB3" w:rsidRPr="00304F5D" w:rsidRDefault="00384FB3" w:rsidP="00384FB3">
            <w:pPr>
              <w:spacing w:after="0" w:line="240" w:lineRule="auto"/>
              <w:rPr>
                <w:rFonts w:asciiTheme="minorHAnsi" w:hAnsiTheme="minorHAnsi" w:cs="Times New Roman"/>
              </w:rPr>
            </w:pPr>
            <w:r>
              <w:rPr>
                <w:rFonts w:asciiTheme="minorHAnsi" w:hAnsiTheme="minorHAnsi" w:cs="Times New Roman"/>
              </w:rPr>
              <w:t>Comparing two studies on Foreign Medical Graduates</w:t>
            </w:r>
          </w:p>
        </w:tc>
        <w:tc>
          <w:tcPr>
            <w:tcW w:w="900" w:type="dxa"/>
          </w:tcPr>
          <w:p w:rsidR="00384FB3" w:rsidRDefault="00384FB3" w:rsidP="00384FB3">
            <w:pPr>
              <w:spacing w:after="0" w:line="240" w:lineRule="auto"/>
              <w:rPr>
                <w:rFonts w:asciiTheme="minorHAnsi" w:hAnsiTheme="minorHAnsi" w:cs="Times New Roman"/>
              </w:rPr>
            </w:pPr>
            <w:r>
              <w:rPr>
                <w:rFonts w:asciiTheme="minorHAnsi" w:hAnsiTheme="minorHAnsi" w:cs="Times New Roman"/>
              </w:rPr>
              <w:t>15</w:t>
            </w:r>
          </w:p>
          <w:p w:rsidR="00384FB3" w:rsidRPr="00304F5D" w:rsidRDefault="00384FB3" w:rsidP="00384FB3">
            <w:pPr>
              <w:spacing w:after="0" w:line="240" w:lineRule="auto"/>
              <w:rPr>
                <w:rFonts w:asciiTheme="minorHAnsi" w:hAnsiTheme="minorHAnsi" w:cs="Times New Roman"/>
              </w:rPr>
            </w:pPr>
          </w:p>
        </w:tc>
        <w:tc>
          <w:tcPr>
            <w:tcW w:w="3330" w:type="dxa"/>
          </w:tcPr>
          <w:p w:rsidR="00384FB3" w:rsidRDefault="00BC5F2B" w:rsidP="00384FB3">
            <w:pPr>
              <w:spacing w:after="0" w:line="240" w:lineRule="auto"/>
              <w:rPr>
                <w:rFonts w:asciiTheme="minorHAnsi" w:hAnsiTheme="minorHAnsi" w:cs="Times New Roman"/>
              </w:rPr>
            </w:pPr>
            <w:r>
              <w:rPr>
                <w:rFonts w:asciiTheme="minorHAnsi" w:hAnsiTheme="minorHAnsi" w:cs="Times New Roman"/>
              </w:rPr>
              <w:t>Group Discussion: Nov 15</w:t>
            </w:r>
            <w:r w:rsidRPr="00BC5F2B">
              <w:rPr>
                <w:rFonts w:asciiTheme="minorHAnsi" w:hAnsiTheme="minorHAnsi" w:cs="Times New Roman"/>
                <w:vertAlign w:val="superscript"/>
              </w:rPr>
              <w:t>th</w:t>
            </w:r>
          </w:p>
          <w:p w:rsidR="00BC5F2B" w:rsidRDefault="00BC5F2B" w:rsidP="00384FB3">
            <w:pPr>
              <w:spacing w:after="0" w:line="240" w:lineRule="auto"/>
              <w:rPr>
                <w:rFonts w:asciiTheme="minorHAnsi" w:hAnsiTheme="minorHAnsi" w:cs="Times New Roman"/>
              </w:rPr>
            </w:pPr>
            <w:r>
              <w:rPr>
                <w:rFonts w:asciiTheme="minorHAnsi" w:hAnsiTheme="minorHAnsi" w:cs="Times New Roman"/>
              </w:rPr>
              <w:t>Individual write-up due: Nov 29</w:t>
            </w:r>
            <w:r w:rsidRPr="00BC5F2B">
              <w:rPr>
                <w:rFonts w:asciiTheme="minorHAnsi" w:hAnsiTheme="minorHAnsi" w:cs="Times New Roman"/>
                <w:vertAlign w:val="superscript"/>
              </w:rPr>
              <w:t>th</w:t>
            </w:r>
          </w:p>
          <w:p w:rsidR="00BC5F2B" w:rsidRPr="00304F5D" w:rsidRDefault="00BC5F2B" w:rsidP="00384FB3">
            <w:pPr>
              <w:spacing w:after="0" w:line="240" w:lineRule="auto"/>
              <w:rPr>
                <w:rFonts w:asciiTheme="minorHAnsi" w:hAnsiTheme="minorHAnsi" w:cs="Times New Roman"/>
              </w:rPr>
            </w:pPr>
          </w:p>
        </w:tc>
      </w:tr>
      <w:tr w:rsidR="00384FB3" w:rsidRPr="00304F5D" w:rsidTr="005A1B77">
        <w:trPr>
          <w:trHeight w:val="996"/>
        </w:trPr>
        <w:tc>
          <w:tcPr>
            <w:tcW w:w="1368" w:type="dxa"/>
          </w:tcPr>
          <w:p w:rsidR="00384FB3" w:rsidRPr="00405A6D" w:rsidRDefault="00384FB3" w:rsidP="00384FB3">
            <w:pPr>
              <w:spacing w:after="0" w:line="240" w:lineRule="auto"/>
              <w:rPr>
                <w:rFonts w:asciiTheme="minorHAnsi" w:hAnsiTheme="minorHAnsi" w:cs="Times New Roman"/>
              </w:rPr>
            </w:pPr>
            <w:r w:rsidRPr="00405A6D">
              <w:rPr>
                <w:rFonts w:asciiTheme="minorHAnsi" w:hAnsiTheme="minorHAnsi" w:cs="Times New Roman"/>
              </w:rPr>
              <w:t>Article Critique 1</w:t>
            </w:r>
          </w:p>
        </w:tc>
        <w:tc>
          <w:tcPr>
            <w:tcW w:w="5580" w:type="dxa"/>
          </w:tcPr>
          <w:p w:rsidR="00384FB3" w:rsidRPr="00405A6D" w:rsidRDefault="00384FB3" w:rsidP="0077393D">
            <w:pPr>
              <w:spacing w:after="0" w:line="240" w:lineRule="auto"/>
              <w:rPr>
                <w:rFonts w:asciiTheme="minorHAnsi" w:hAnsiTheme="minorHAnsi" w:cs="Times New Roman"/>
                <w:b/>
                <w:bCs/>
              </w:rPr>
            </w:pPr>
            <w:r w:rsidRPr="00405A6D">
              <w:rPr>
                <w:rFonts w:asciiTheme="minorHAnsi" w:hAnsiTheme="minorHAnsi"/>
                <w:szCs w:val="24"/>
              </w:rPr>
              <w:t xml:space="preserve">Select, read, and provide a 2 page review of </w:t>
            </w:r>
            <w:r w:rsidR="0077393D">
              <w:rPr>
                <w:rFonts w:asciiTheme="minorHAnsi" w:hAnsiTheme="minorHAnsi"/>
                <w:szCs w:val="24"/>
              </w:rPr>
              <w:t>one</w:t>
            </w:r>
            <w:r w:rsidRPr="00405A6D">
              <w:rPr>
                <w:rFonts w:asciiTheme="minorHAnsi" w:hAnsiTheme="minorHAnsi"/>
                <w:szCs w:val="24"/>
              </w:rPr>
              <w:t xml:space="preserve"> article drawn from the peer-review literature or popular press that pertain to the lecture you have signed up for.  </w:t>
            </w:r>
          </w:p>
        </w:tc>
        <w:tc>
          <w:tcPr>
            <w:tcW w:w="900" w:type="dxa"/>
          </w:tcPr>
          <w:p w:rsidR="00384FB3" w:rsidRPr="00405A6D" w:rsidRDefault="00384FB3" w:rsidP="005A1B77">
            <w:pPr>
              <w:spacing w:after="0" w:line="240" w:lineRule="auto"/>
              <w:rPr>
                <w:rFonts w:asciiTheme="minorHAnsi" w:hAnsiTheme="minorHAnsi" w:cs="Times New Roman"/>
              </w:rPr>
            </w:pPr>
            <w:r w:rsidRPr="00405A6D">
              <w:rPr>
                <w:rFonts w:asciiTheme="minorHAnsi" w:hAnsiTheme="minorHAnsi" w:cs="Times New Roman"/>
              </w:rPr>
              <w:t>10</w:t>
            </w:r>
          </w:p>
        </w:tc>
        <w:tc>
          <w:tcPr>
            <w:tcW w:w="3330" w:type="dxa"/>
          </w:tcPr>
          <w:p w:rsidR="00384FB3" w:rsidRPr="00405A6D" w:rsidRDefault="00BC5F2B" w:rsidP="00384FB3">
            <w:pPr>
              <w:spacing w:after="0" w:line="240" w:lineRule="auto"/>
              <w:rPr>
                <w:rFonts w:asciiTheme="minorHAnsi" w:hAnsiTheme="minorHAnsi" w:cs="Times New Roman"/>
              </w:rPr>
            </w:pPr>
            <w:r>
              <w:rPr>
                <w:rFonts w:asciiTheme="minorHAnsi" w:hAnsiTheme="minorHAnsi" w:cs="Times New Roman"/>
              </w:rPr>
              <w:t>Due date based on lecture selection</w:t>
            </w:r>
          </w:p>
        </w:tc>
      </w:tr>
      <w:tr w:rsidR="00384FB3" w:rsidRPr="00304F5D" w:rsidTr="005A1B77">
        <w:trPr>
          <w:trHeight w:val="906"/>
        </w:trPr>
        <w:tc>
          <w:tcPr>
            <w:tcW w:w="1368" w:type="dxa"/>
          </w:tcPr>
          <w:p w:rsidR="00384FB3" w:rsidRPr="00304F5D" w:rsidRDefault="00384FB3" w:rsidP="00384FB3">
            <w:pPr>
              <w:spacing w:after="0" w:line="240" w:lineRule="auto"/>
              <w:rPr>
                <w:rFonts w:asciiTheme="minorHAnsi" w:hAnsiTheme="minorHAnsi" w:cs="Times New Roman"/>
              </w:rPr>
            </w:pPr>
            <w:r>
              <w:rPr>
                <w:rFonts w:asciiTheme="minorHAnsi" w:hAnsiTheme="minorHAnsi" w:cs="Times New Roman"/>
              </w:rPr>
              <w:t>Article Critique 2</w:t>
            </w:r>
          </w:p>
        </w:tc>
        <w:tc>
          <w:tcPr>
            <w:tcW w:w="5580" w:type="dxa"/>
          </w:tcPr>
          <w:p w:rsidR="003C0921" w:rsidRDefault="003C0921" w:rsidP="003C0921">
            <w:pPr>
              <w:spacing w:after="0" w:line="240" w:lineRule="auto"/>
              <w:rPr>
                <w:rFonts w:asciiTheme="minorHAnsi" w:hAnsiTheme="minorHAnsi"/>
                <w:szCs w:val="24"/>
              </w:rPr>
            </w:pPr>
            <w:r w:rsidRPr="00405A6D">
              <w:rPr>
                <w:rFonts w:asciiTheme="minorHAnsi" w:hAnsiTheme="minorHAnsi"/>
                <w:szCs w:val="24"/>
              </w:rPr>
              <w:t xml:space="preserve">Select, read, and provide a 2 page review of </w:t>
            </w:r>
            <w:r w:rsidR="0077393D">
              <w:rPr>
                <w:rFonts w:asciiTheme="minorHAnsi" w:hAnsiTheme="minorHAnsi"/>
                <w:szCs w:val="24"/>
              </w:rPr>
              <w:t>one</w:t>
            </w:r>
            <w:r w:rsidRPr="00405A6D">
              <w:rPr>
                <w:rFonts w:asciiTheme="minorHAnsi" w:hAnsiTheme="minorHAnsi"/>
                <w:szCs w:val="24"/>
              </w:rPr>
              <w:t xml:space="preserve"> article drawn from the peer-review literature or popular press that pertain to the lecture you have signed up for.  </w:t>
            </w:r>
          </w:p>
          <w:p w:rsidR="00384FB3" w:rsidRPr="00304F5D" w:rsidRDefault="00384FB3" w:rsidP="00384FB3">
            <w:pPr>
              <w:spacing w:after="0" w:line="240" w:lineRule="auto"/>
              <w:rPr>
                <w:rFonts w:asciiTheme="minorHAnsi" w:hAnsiTheme="minorHAnsi" w:cs="Times New Roman"/>
              </w:rPr>
            </w:pPr>
          </w:p>
        </w:tc>
        <w:tc>
          <w:tcPr>
            <w:tcW w:w="900" w:type="dxa"/>
          </w:tcPr>
          <w:p w:rsidR="00384FB3" w:rsidRPr="00304F5D" w:rsidRDefault="00384FB3" w:rsidP="005A1B77">
            <w:pPr>
              <w:spacing w:after="0" w:line="240" w:lineRule="auto"/>
              <w:rPr>
                <w:rFonts w:asciiTheme="minorHAnsi" w:hAnsiTheme="minorHAnsi" w:cs="Times New Roman"/>
              </w:rPr>
            </w:pPr>
            <w:r>
              <w:rPr>
                <w:rFonts w:asciiTheme="minorHAnsi" w:hAnsiTheme="minorHAnsi" w:cs="Times New Roman"/>
              </w:rPr>
              <w:t>10</w:t>
            </w:r>
          </w:p>
        </w:tc>
        <w:tc>
          <w:tcPr>
            <w:tcW w:w="3330" w:type="dxa"/>
          </w:tcPr>
          <w:p w:rsidR="00384FB3" w:rsidRPr="00304F5D" w:rsidRDefault="00BC5F2B" w:rsidP="00384FB3">
            <w:pPr>
              <w:spacing w:after="0" w:line="240" w:lineRule="auto"/>
              <w:rPr>
                <w:rFonts w:asciiTheme="minorHAnsi" w:hAnsiTheme="minorHAnsi" w:cs="Times New Roman"/>
              </w:rPr>
            </w:pPr>
            <w:r>
              <w:rPr>
                <w:rFonts w:asciiTheme="minorHAnsi" w:hAnsiTheme="minorHAnsi" w:cs="Times New Roman"/>
              </w:rPr>
              <w:t>Due date based on lecture selection</w:t>
            </w:r>
          </w:p>
        </w:tc>
      </w:tr>
      <w:tr w:rsidR="00384FB3" w:rsidRPr="00304F5D" w:rsidTr="005A1B77">
        <w:tc>
          <w:tcPr>
            <w:tcW w:w="1368" w:type="dxa"/>
          </w:tcPr>
          <w:p w:rsidR="00384FB3" w:rsidRPr="00304F5D" w:rsidRDefault="00384FB3" w:rsidP="00384FB3">
            <w:pPr>
              <w:spacing w:after="0" w:line="240" w:lineRule="auto"/>
              <w:rPr>
                <w:rFonts w:asciiTheme="minorHAnsi" w:hAnsiTheme="minorHAnsi" w:cs="Times New Roman"/>
              </w:rPr>
            </w:pPr>
            <w:r>
              <w:rPr>
                <w:rFonts w:asciiTheme="minorHAnsi" w:hAnsiTheme="minorHAnsi" w:cs="Times New Roman"/>
              </w:rPr>
              <w:t>Midterm Exam</w:t>
            </w:r>
          </w:p>
        </w:tc>
        <w:tc>
          <w:tcPr>
            <w:tcW w:w="5580" w:type="dxa"/>
          </w:tcPr>
          <w:p w:rsidR="00384FB3" w:rsidRDefault="003C0921" w:rsidP="00384FB3">
            <w:pPr>
              <w:spacing w:after="0" w:line="240" w:lineRule="auto"/>
              <w:rPr>
                <w:rFonts w:asciiTheme="minorHAnsi" w:hAnsiTheme="minorHAnsi" w:cs="Times New Roman"/>
              </w:rPr>
            </w:pPr>
            <w:r>
              <w:rPr>
                <w:rFonts w:asciiTheme="minorHAnsi" w:hAnsiTheme="minorHAnsi" w:cs="Times New Roman"/>
              </w:rPr>
              <w:t>Material covered from 8/23-</w:t>
            </w:r>
            <w:r w:rsidR="008B3CBD">
              <w:rPr>
                <w:rFonts w:asciiTheme="minorHAnsi" w:hAnsiTheme="minorHAnsi" w:cs="Times New Roman"/>
              </w:rPr>
              <w:t>10/12</w:t>
            </w:r>
          </w:p>
          <w:p w:rsidR="00384FB3" w:rsidRDefault="008B3CBD" w:rsidP="00384FB3">
            <w:pPr>
              <w:spacing w:after="0" w:line="240" w:lineRule="auto"/>
              <w:rPr>
                <w:rFonts w:asciiTheme="minorHAnsi" w:hAnsiTheme="minorHAnsi" w:cs="Times New Roman"/>
              </w:rPr>
            </w:pPr>
            <w:r>
              <w:rPr>
                <w:rFonts w:asciiTheme="minorHAnsi" w:hAnsiTheme="minorHAnsi" w:cs="Times New Roman"/>
              </w:rPr>
              <w:t>Multiple Choice</w:t>
            </w:r>
          </w:p>
          <w:p w:rsidR="008B3CBD" w:rsidRPr="00304F5D" w:rsidRDefault="008B3CBD" w:rsidP="00384FB3">
            <w:pPr>
              <w:spacing w:after="0" w:line="240" w:lineRule="auto"/>
              <w:rPr>
                <w:rFonts w:asciiTheme="minorHAnsi" w:hAnsiTheme="minorHAnsi" w:cs="Times New Roman"/>
              </w:rPr>
            </w:pPr>
          </w:p>
        </w:tc>
        <w:tc>
          <w:tcPr>
            <w:tcW w:w="900" w:type="dxa"/>
          </w:tcPr>
          <w:p w:rsidR="00384FB3" w:rsidRPr="00304F5D" w:rsidRDefault="00384FB3" w:rsidP="005A1B77">
            <w:pPr>
              <w:spacing w:after="0" w:line="240" w:lineRule="auto"/>
              <w:rPr>
                <w:rFonts w:asciiTheme="minorHAnsi" w:hAnsiTheme="minorHAnsi" w:cs="Times New Roman"/>
              </w:rPr>
            </w:pPr>
            <w:r>
              <w:rPr>
                <w:rFonts w:asciiTheme="minorHAnsi" w:hAnsiTheme="minorHAnsi" w:cs="Times New Roman"/>
              </w:rPr>
              <w:t>15</w:t>
            </w:r>
          </w:p>
        </w:tc>
        <w:tc>
          <w:tcPr>
            <w:tcW w:w="3330" w:type="dxa"/>
          </w:tcPr>
          <w:p w:rsidR="00384FB3" w:rsidRPr="00304F5D" w:rsidRDefault="00BC5F2B" w:rsidP="00BC5F2B">
            <w:pPr>
              <w:spacing w:after="0" w:line="240" w:lineRule="auto"/>
              <w:rPr>
                <w:rFonts w:asciiTheme="minorHAnsi" w:hAnsiTheme="minorHAnsi" w:cs="Times New Roman"/>
              </w:rPr>
            </w:pPr>
            <w:r>
              <w:rPr>
                <w:rFonts w:asciiTheme="minorHAnsi" w:hAnsiTheme="minorHAnsi" w:cs="Times New Roman"/>
              </w:rPr>
              <w:t>Oct 19th</w:t>
            </w:r>
          </w:p>
        </w:tc>
      </w:tr>
      <w:tr w:rsidR="00384FB3" w:rsidRPr="00304F5D" w:rsidTr="005A1B77">
        <w:tc>
          <w:tcPr>
            <w:tcW w:w="1368" w:type="dxa"/>
          </w:tcPr>
          <w:p w:rsidR="00384FB3" w:rsidRPr="00304F5D" w:rsidRDefault="00384FB3" w:rsidP="00384FB3">
            <w:pPr>
              <w:spacing w:after="0" w:line="240" w:lineRule="auto"/>
              <w:rPr>
                <w:rFonts w:asciiTheme="minorHAnsi" w:hAnsiTheme="minorHAnsi" w:cs="Times New Roman"/>
              </w:rPr>
            </w:pPr>
            <w:r w:rsidRPr="00304F5D">
              <w:rPr>
                <w:rFonts w:asciiTheme="minorHAnsi" w:hAnsiTheme="minorHAnsi" w:cs="Times New Roman"/>
              </w:rPr>
              <w:t>Final Exam</w:t>
            </w:r>
          </w:p>
        </w:tc>
        <w:tc>
          <w:tcPr>
            <w:tcW w:w="5580" w:type="dxa"/>
          </w:tcPr>
          <w:p w:rsidR="00384FB3" w:rsidRDefault="008B3CBD" w:rsidP="00384FB3">
            <w:pPr>
              <w:spacing w:after="0" w:line="240" w:lineRule="auto"/>
              <w:rPr>
                <w:rFonts w:asciiTheme="minorHAnsi" w:hAnsiTheme="minorHAnsi" w:cs="Times New Roman"/>
              </w:rPr>
            </w:pPr>
            <w:r>
              <w:rPr>
                <w:rFonts w:asciiTheme="minorHAnsi" w:hAnsiTheme="minorHAnsi" w:cs="Times New Roman"/>
              </w:rPr>
              <w:t>Material covered from 10/25-11/29</w:t>
            </w:r>
          </w:p>
          <w:p w:rsidR="008B3CBD" w:rsidRDefault="008B3CBD" w:rsidP="00384FB3">
            <w:pPr>
              <w:spacing w:after="0" w:line="240" w:lineRule="auto"/>
              <w:rPr>
                <w:rFonts w:asciiTheme="minorHAnsi" w:hAnsiTheme="minorHAnsi" w:cs="Times New Roman"/>
              </w:rPr>
            </w:pPr>
            <w:r>
              <w:rPr>
                <w:rFonts w:asciiTheme="minorHAnsi" w:hAnsiTheme="minorHAnsi" w:cs="Times New Roman"/>
              </w:rPr>
              <w:t>Multiple choice</w:t>
            </w:r>
          </w:p>
          <w:p w:rsidR="008B3CBD" w:rsidRPr="00304F5D" w:rsidRDefault="008B3CBD" w:rsidP="00384FB3">
            <w:pPr>
              <w:spacing w:after="0" w:line="240" w:lineRule="auto"/>
              <w:rPr>
                <w:rFonts w:asciiTheme="minorHAnsi" w:hAnsiTheme="minorHAnsi" w:cs="Times New Roman"/>
              </w:rPr>
            </w:pPr>
          </w:p>
        </w:tc>
        <w:tc>
          <w:tcPr>
            <w:tcW w:w="900" w:type="dxa"/>
          </w:tcPr>
          <w:p w:rsidR="00384FB3" w:rsidRPr="00304F5D" w:rsidRDefault="00384FB3" w:rsidP="005A1B77">
            <w:pPr>
              <w:spacing w:after="0" w:line="240" w:lineRule="auto"/>
              <w:rPr>
                <w:rFonts w:asciiTheme="minorHAnsi" w:hAnsiTheme="minorHAnsi" w:cs="Times New Roman"/>
              </w:rPr>
            </w:pPr>
            <w:r>
              <w:rPr>
                <w:rFonts w:asciiTheme="minorHAnsi" w:hAnsiTheme="minorHAnsi" w:cs="Times New Roman"/>
              </w:rPr>
              <w:t>15</w:t>
            </w:r>
          </w:p>
        </w:tc>
        <w:tc>
          <w:tcPr>
            <w:tcW w:w="3330" w:type="dxa"/>
          </w:tcPr>
          <w:p w:rsidR="00384FB3" w:rsidRPr="00304F5D" w:rsidRDefault="00BC5F2B" w:rsidP="00BC5F2B">
            <w:pPr>
              <w:spacing w:after="0" w:line="240" w:lineRule="auto"/>
              <w:rPr>
                <w:rFonts w:asciiTheme="minorHAnsi" w:hAnsiTheme="minorHAnsi" w:cs="Times New Roman"/>
              </w:rPr>
            </w:pPr>
            <w:r>
              <w:rPr>
                <w:rFonts w:asciiTheme="minorHAnsi" w:hAnsiTheme="minorHAnsi" w:cs="Times New Roman"/>
              </w:rPr>
              <w:t>Dec  6</w:t>
            </w:r>
            <w:r w:rsidRPr="00BC5F2B">
              <w:rPr>
                <w:rFonts w:asciiTheme="minorHAnsi" w:hAnsiTheme="minorHAnsi" w:cs="Times New Roman"/>
                <w:vertAlign w:val="superscript"/>
              </w:rPr>
              <w:t>th</w:t>
            </w:r>
          </w:p>
        </w:tc>
      </w:tr>
      <w:tr w:rsidR="00384FB3" w:rsidRPr="00304F5D" w:rsidTr="005A1B77">
        <w:tc>
          <w:tcPr>
            <w:tcW w:w="1368" w:type="dxa"/>
          </w:tcPr>
          <w:p w:rsidR="00384FB3" w:rsidRPr="00304F5D" w:rsidRDefault="00384FB3" w:rsidP="00384FB3">
            <w:pPr>
              <w:spacing w:after="0" w:line="240" w:lineRule="auto"/>
              <w:rPr>
                <w:rFonts w:asciiTheme="minorHAnsi" w:hAnsiTheme="minorHAnsi" w:cs="Times New Roman"/>
              </w:rPr>
            </w:pPr>
            <w:r w:rsidRPr="00304F5D">
              <w:rPr>
                <w:rFonts w:asciiTheme="minorHAnsi" w:hAnsiTheme="minorHAnsi" w:cs="Times New Roman"/>
              </w:rPr>
              <w:t xml:space="preserve">Class participation </w:t>
            </w:r>
          </w:p>
        </w:tc>
        <w:tc>
          <w:tcPr>
            <w:tcW w:w="5580" w:type="dxa"/>
          </w:tcPr>
          <w:p w:rsidR="00384FB3" w:rsidRPr="00304F5D" w:rsidRDefault="00384FB3" w:rsidP="00AB26AE">
            <w:pPr>
              <w:spacing w:after="0" w:line="240" w:lineRule="auto"/>
              <w:rPr>
                <w:rFonts w:asciiTheme="minorHAnsi" w:hAnsiTheme="minorHAnsi" w:cs="Times New Roman"/>
                <w:b/>
                <w:bCs/>
              </w:rPr>
            </w:pPr>
            <w:r w:rsidRPr="00304F5D">
              <w:rPr>
                <w:rFonts w:asciiTheme="minorHAnsi" w:hAnsiTheme="minorHAnsi" w:cs="Times New Roman"/>
              </w:rPr>
              <w:t xml:space="preserve">Students are required to read assigned chapters/articles prior to coming to class and participate in class discussion. </w:t>
            </w:r>
            <w:r w:rsidRPr="00304F5D">
              <w:rPr>
                <w:rFonts w:asciiTheme="minorHAnsi" w:hAnsiTheme="minorHAnsi" w:cs="Times New Roman"/>
                <w:b/>
                <w:bCs/>
              </w:rPr>
              <w:t xml:space="preserve">I take this component very seriously.  If your grade is on a cutoff point, this 5% can make the difference in the assignment of a final grade. </w:t>
            </w:r>
          </w:p>
        </w:tc>
        <w:tc>
          <w:tcPr>
            <w:tcW w:w="900" w:type="dxa"/>
          </w:tcPr>
          <w:p w:rsidR="00384FB3" w:rsidRPr="00304F5D" w:rsidRDefault="00384FB3" w:rsidP="005A1B77">
            <w:pPr>
              <w:spacing w:after="0" w:line="240" w:lineRule="auto"/>
              <w:rPr>
                <w:rFonts w:asciiTheme="minorHAnsi" w:hAnsiTheme="minorHAnsi" w:cs="Times New Roman"/>
              </w:rPr>
            </w:pPr>
            <w:r w:rsidRPr="00304F5D">
              <w:rPr>
                <w:rFonts w:asciiTheme="minorHAnsi" w:hAnsiTheme="minorHAnsi" w:cs="Times New Roman"/>
              </w:rPr>
              <w:t>5</w:t>
            </w:r>
          </w:p>
        </w:tc>
        <w:tc>
          <w:tcPr>
            <w:tcW w:w="3330" w:type="dxa"/>
          </w:tcPr>
          <w:p w:rsidR="00384FB3" w:rsidRPr="00304F5D" w:rsidRDefault="00384FB3" w:rsidP="00384FB3">
            <w:pPr>
              <w:spacing w:after="0" w:line="240" w:lineRule="auto"/>
              <w:rPr>
                <w:rFonts w:asciiTheme="minorHAnsi" w:hAnsiTheme="minorHAnsi" w:cs="Times New Roman"/>
              </w:rPr>
            </w:pPr>
          </w:p>
        </w:tc>
      </w:tr>
    </w:tbl>
    <w:p w:rsidR="00CC3F19" w:rsidRDefault="00CC3F19" w:rsidP="003B5F45">
      <w:pPr>
        <w:spacing w:after="0" w:line="240" w:lineRule="auto"/>
        <w:jc w:val="center"/>
        <w:rPr>
          <w:rFonts w:asciiTheme="minorHAnsi" w:hAnsiTheme="minorHAnsi" w:cs="Times New Roman"/>
          <w:b/>
          <w:bCs/>
        </w:rPr>
      </w:pPr>
    </w:p>
    <w:p w:rsidR="00CC3F19" w:rsidRDefault="00CC3F19" w:rsidP="003B5F45">
      <w:pPr>
        <w:spacing w:after="0" w:line="240" w:lineRule="auto"/>
        <w:jc w:val="center"/>
        <w:rPr>
          <w:rFonts w:asciiTheme="minorHAnsi" w:hAnsiTheme="minorHAnsi" w:cs="Times New Roman"/>
          <w:b/>
          <w:bCs/>
        </w:rPr>
      </w:pPr>
    </w:p>
    <w:p w:rsidR="003903B8" w:rsidRDefault="003903B8" w:rsidP="003B5F45">
      <w:pPr>
        <w:spacing w:after="0" w:line="240" w:lineRule="auto"/>
        <w:jc w:val="center"/>
        <w:rPr>
          <w:rFonts w:asciiTheme="minorHAnsi" w:hAnsiTheme="minorHAnsi" w:cs="Times New Roman"/>
          <w:b/>
          <w:bCs/>
          <w:sz w:val="20"/>
          <w:szCs w:val="20"/>
        </w:rPr>
      </w:pPr>
    </w:p>
    <w:p w:rsidR="00384FB3" w:rsidRDefault="00384FB3" w:rsidP="00384FB3">
      <w:pPr>
        <w:spacing w:after="0" w:line="240" w:lineRule="auto"/>
        <w:rPr>
          <w:rFonts w:asciiTheme="minorHAnsi" w:hAnsiTheme="minorHAnsi" w:cs="Times New Roman"/>
          <w:b/>
          <w:bCs/>
        </w:rPr>
      </w:pPr>
      <w:r w:rsidRPr="003903B8">
        <w:rPr>
          <w:rFonts w:asciiTheme="minorHAnsi" w:hAnsiTheme="minorHAnsi" w:cs="Times New Roman"/>
          <w:b/>
          <w:bCs/>
        </w:rPr>
        <w:t>All assignments should be submitted online through the Sakai system.  Students may wish to consider running their assignments through Turn</w:t>
      </w:r>
      <w:r>
        <w:rPr>
          <w:rFonts w:asciiTheme="minorHAnsi" w:hAnsiTheme="minorHAnsi" w:cs="Times New Roman"/>
          <w:b/>
          <w:bCs/>
        </w:rPr>
        <w:t>it</w:t>
      </w:r>
      <w:r w:rsidRPr="003903B8">
        <w:rPr>
          <w:rFonts w:asciiTheme="minorHAnsi" w:hAnsiTheme="minorHAnsi" w:cs="Times New Roman"/>
          <w:b/>
          <w:bCs/>
        </w:rPr>
        <w:t>in in order to detect possible plagiarism prior to submission.</w:t>
      </w:r>
    </w:p>
    <w:p w:rsidR="003C0921" w:rsidRDefault="003C0921" w:rsidP="00384FB3">
      <w:pPr>
        <w:spacing w:after="0" w:line="240" w:lineRule="auto"/>
        <w:rPr>
          <w:rFonts w:asciiTheme="minorHAnsi" w:hAnsiTheme="minorHAnsi" w:cs="Times New Roman"/>
          <w:b/>
          <w:bCs/>
        </w:rPr>
      </w:pPr>
    </w:p>
    <w:p w:rsidR="003C0921" w:rsidRPr="003903B8" w:rsidRDefault="003C0921" w:rsidP="00384FB3">
      <w:pPr>
        <w:spacing w:after="0" w:line="240" w:lineRule="auto"/>
        <w:rPr>
          <w:rFonts w:asciiTheme="minorHAnsi" w:hAnsiTheme="minorHAnsi" w:cs="Times New Roman"/>
          <w:b/>
          <w:bCs/>
        </w:rPr>
      </w:pPr>
      <w:r>
        <w:rPr>
          <w:rFonts w:asciiTheme="minorHAnsi" w:hAnsiTheme="minorHAnsi" w:cs="Times New Roman"/>
          <w:b/>
          <w:bCs/>
        </w:rPr>
        <w:t>Assignments are available online and copies will also be provided in class</w:t>
      </w:r>
    </w:p>
    <w:p w:rsidR="00384FB3" w:rsidRDefault="00384FB3" w:rsidP="003B5F45">
      <w:pPr>
        <w:spacing w:after="0" w:line="240" w:lineRule="auto"/>
        <w:jc w:val="center"/>
        <w:rPr>
          <w:rFonts w:asciiTheme="minorHAnsi" w:hAnsiTheme="minorHAnsi" w:cs="Times New Roman"/>
          <w:b/>
          <w:bCs/>
          <w:sz w:val="20"/>
          <w:szCs w:val="20"/>
        </w:rPr>
      </w:pPr>
    </w:p>
    <w:p w:rsidR="00384FB3" w:rsidRDefault="00384FB3" w:rsidP="003B5F45">
      <w:pPr>
        <w:spacing w:after="0" w:line="240" w:lineRule="auto"/>
        <w:jc w:val="center"/>
        <w:rPr>
          <w:rFonts w:asciiTheme="minorHAnsi" w:hAnsiTheme="minorHAnsi" w:cs="Times New Roman"/>
          <w:b/>
          <w:bCs/>
          <w:sz w:val="20"/>
          <w:szCs w:val="20"/>
        </w:rPr>
      </w:pPr>
    </w:p>
    <w:p w:rsidR="00384FB3" w:rsidRDefault="00384FB3" w:rsidP="003B5F45">
      <w:pPr>
        <w:spacing w:after="0" w:line="240" w:lineRule="auto"/>
        <w:jc w:val="center"/>
        <w:rPr>
          <w:rFonts w:asciiTheme="minorHAnsi" w:hAnsiTheme="minorHAnsi" w:cs="Times New Roman"/>
          <w:b/>
          <w:bCs/>
          <w:sz w:val="20"/>
          <w:szCs w:val="20"/>
        </w:rPr>
      </w:pPr>
    </w:p>
    <w:p w:rsidR="003C0921" w:rsidRDefault="003C0921" w:rsidP="003B5F45">
      <w:pPr>
        <w:spacing w:after="0" w:line="240" w:lineRule="auto"/>
        <w:jc w:val="center"/>
        <w:rPr>
          <w:rFonts w:asciiTheme="minorHAnsi" w:hAnsiTheme="minorHAnsi" w:cs="Times New Roman"/>
          <w:b/>
          <w:bCs/>
          <w:sz w:val="20"/>
          <w:szCs w:val="20"/>
        </w:rPr>
      </w:pPr>
    </w:p>
    <w:p w:rsidR="003C0921" w:rsidRDefault="003C0921" w:rsidP="003B5F45">
      <w:pPr>
        <w:spacing w:after="0" w:line="240" w:lineRule="auto"/>
        <w:jc w:val="center"/>
        <w:rPr>
          <w:rFonts w:asciiTheme="minorHAnsi" w:hAnsiTheme="minorHAnsi" w:cs="Times New Roman"/>
          <w:b/>
          <w:bCs/>
          <w:sz w:val="20"/>
          <w:szCs w:val="20"/>
        </w:rPr>
      </w:pPr>
    </w:p>
    <w:p w:rsidR="003C0921" w:rsidRDefault="003C0921" w:rsidP="003B5F45">
      <w:pPr>
        <w:spacing w:after="0" w:line="240" w:lineRule="auto"/>
        <w:jc w:val="center"/>
        <w:rPr>
          <w:rFonts w:asciiTheme="minorHAnsi" w:hAnsiTheme="minorHAnsi" w:cs="Times New Roman"/>
          <w:b/>
          <w:bCs/>
          <w:sz w:val="20"/>
          <w:szCs w:val="20"/>
        </w:rPr>
      </w:pPr>
    </w:p>
    <w:p w:rsidR="003C0921" w:rsidRDefault="003C0921" w:rsidP="003B5F45">
      <w:pPr>
        <w:spacing w:after="0" w:line="240" w:lineRule="auto"/>
        <w:jc w:val="center"/>
        <w:rPr>
          <w:rFonts w:asciiTheme="minorHAnsi" w:hAnsiTheme="minorHAnsi" w:cs="Times New Roman"/>
          <w:b/>
          <w:bCs/>
          <w:sz w:val="20"/>
          <w:szCs w:val="20"/>
        </w:rPr>
      </w:pPr>
    </w:p>
    <w:p w:rsidR="00384FB3" w:rsidRDefault="00384FB3" w:rsidP="003B5F45">
      <w:pPr>
        <w:spacing w:after="0" w:line="240" w:lineRule="auto"/>
        <w:jc w:val="center"/>
        <w:rPr>
          <w:rFonts w:asciiTheme="minorHAnsi" w:hAnsiTheme="minorHAnsi" w:cs="Times New Roman"/>
          <w:b/>
          <w:bCs/>
          <w:sz w:val="20"/>
          <w:szCs w:val="20"/>
        </w:rPr>
      </w:pPr>
    </w:p>
    <w:p w:rsidR="008F7AA1" w:rsidRPr="00304F5D" w:rsidRDefault="008F7AA1" w:rsidP="003B5F45">
      <w:pPr>
        <w:spacing w:after="0" w:line="240" w:lineRule="auto"/>
        <w:jc w:val="center"/>
        <w:rPr>
          <w:rFonts w:asciiTheme="minorHAnsi" w:hAnsiTheme="minorHAnsi" w:cs="Times New Roman"/>
          <w:b/>
          <w:bCs/>
          <w:sz w:val="20"/>
          <w:szCs w:val="20"/>
        </w:rPr>
      </w:pPr>
      <w:r w:rsidRPr="00304F5D">
        <w:rPr>
          <w:rFonts w:asciiTheme="minorHAnsi" w:hAnsiTheme="minorHAnsi" w:cs="Times New Roman"/>
          <w:b/>
          <w:bCs/>
          <w:sz w:val="20"/>
          <w:szCs w:val="20"/>
        </w:rPr>
        <w:t>Sources for Additional Information</w:t>
      </w:r>
      <w:r w:rsidR="00384FB3">
        <w:rPr>
          <w:rFonts w:asciiTheme="minorHAnsi" w:hAnsiTheme="minorHAnsi" w:cs="Times New Roman"/>
          <w:b/>
          <w:bCs/>
          <w:sz w:val="20"/>
          <w:szCs w:val="20"/>
        </w:rPr>
        <w:t xml:space="preserve"> and Review Articles</w:t>
      </w:r>
    </w:p>
    <w:p w:rsidR="008F7AA1" w:rsidRPr="00304F5D" w:rsidRDefault="008F7AA1" w:rsidP="003B5F45">
      <w:pPr>
        <w:spacing w:after="0" w:line="240" w:lineRule="auto"/>
        <w:rPr>
          <w:rFonts w:asciiTheme="minorHAnsi" w:hAnsiTheme="minorHAnsi" w:cs="Times New Roman"/>
          <w:b/>
          <w:bCs/>
        </w:rPr>
      </w:pPr>
    </w:p>
    <w:p w:rsidR="008F7AA1" w:rsidRPr="007C68AE" w:rsidRDefault="008F7AA1" w:rsidP="003B5F45">
      <w:pPr>
        <w:keepNext/>
        <w:spacing w:after="0" w:line="240" w:lineRule="auto"/>
        <w:outlineLvl w:val="0"/>
        <w:rPr>
          <w:rFonts w:asciiTheme="minorHAnsi" w:hAnsiTheme="minorHAnsi" w:cs="Times New Roman"/>
          <w:b/>
          <w:bCs/>
          <w:sz w:val="20"/>
          <w:szCs w:val="20"/>
          <w:u w:val="single"/>
        </w:rPr>
      </w:pPr>
      <w:r w:rsidRPr="007C68AE">
        <w:rPr>
          <w:rFonts w:asciiTheme="minorHAnsi" w:hAnsiTheme="minorHAnsi" w:cs="Times New Roman"/>
          <w:b/>
          <w:bCs/>
          <w:sz w:val="20"/>
          <w:szCs w:val="20"/>
          <w:u w:val="single"/>
        </w:rPr>
        <w:t>Foundations and Think Tanks</w:t>
      </w: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The Kaiser Family Foundation</w:t>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hyperlink r:id="rId8" w:history="1">
        <w:r w:rsidRPr="00304F5D">
          <w:rPr>
            <w:rFonts w:asciiTheme="minorHAnsi" w:hAnsiTheme="minorHAnsi" w:cs="Times New Roman"/>
            <w:color w:val="0000FF"/>
            <w:sz w:val="20"/>
            <w:szCs w:val="20"/>
            <w:u w:val="single"/>
          </w:rPr>
          <w:t>www.kff.org</w:t>
        </w:r>
      </w:hyperlink>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Commonwealth Fund</w:t>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hyperlink r:id="rId9" w:history="1">
        <w:r w:rsidRPr="00304F5D">
          <w:rPr>
            <w:rFonts w:asciiTheme="minorHAnsi" w:hAnsiTheme="minorHAnsi" w:cs="Times New Roman"/>
            <w:color w:val="0000FF"/>
            <w:sz w:val="20"/>
            <w:szCs w:val="20"/>
            <w:u w:val="single"/>
          </w:rPr>
          <w:t>www.cmwf.org</w:t>
        </w:r>
      </w:hyperlink>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The Robert Wood Johnson Foundation</w:t>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hyperlink r:id="rId10" w:history="1">
        <w:r w:rsidRPr="00304F5D">
          <w:rPr>
            <w:rFonts w:asciiTheme="minorHAnsi" w:hAnsiTheme="minorHAnsi" w:cs="Times New Roman"/>
            <w:color w:val="0000FF"/>
            <w:sz w:val="20"/>
            <w:szCs w:val="20"/>
            <w:u w:val="single"/>
          </w:rPr>
          <w:t>www.rwjf.org</w:t>
        </w:r>
      </w:hyperlink>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The Urban Institute</w:t>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hyperlink r:id="rId11" w:history="1">
        <w:r w:rsidRPr="00304F5D">
          <w:rPr>
            <w:rFonts w:asciiTheme="minorHAnsi" w:hAnsiTheme="minorHAnsi" w:cs="Times New Roman"/>
            <w:color w:val="0000FF"/>
            <w:sz w:val="20"/>
            <w:szCs w:val="20"/>
            <w:u w:val="single"/>
          </w:rPr>
          <w:t>www.urban.org</w:t>
        </w:r>
      </w:hyperlink>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 xml:space="preserve">The Heritage Foundation </w:t>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hyperlink r:id="rId12" w:history="1">
        <w:r w:rsidRPr="00304F5D">
          <w:rPr>
            <w:rFonts w:asciiTheme="minorHAnsi" w:hAnsiTheme="minorHAnsi" w:cs="Times New Roman"/>
            <w:color w:val="0000FF"/>
            <w:sz w:val="20"/>
            <w:szCs w:val="20"/>
            <w:u w:val="single"/>
          </w:rPr>
          <w:t>http://www.heritage.org</w:t>
        </w:r>
      </w:hyperlink>
      <w:r w:rsidRPr="00304F5D">
        <w:rPr>
          <w:rFonts w:asciiTheme="minorHAnsi" w:hAnsiTheme="minorHAnsi" w:cs="Times New Roman"/>
          <w:sz w:val="20"/>
          <w:szCs w:val="20"/>
        </w:rPr>
        <w:t xml:space="preserve"> </w:t>
      </w: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t>(click on the health link)</w:t>
      </w: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Families USA</w:t>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t xml:space="preserve"> </w:t>
      </w:r>
      <w:hyperlink r:id="rId13" w:history="1">
        <w:r w:rsidRPr="00304F5D">
          <w:rPr>
            <w:rFonts w:asciiTheme="minorHAnsi" w:hAnsiTheme="minorHAnsi" w:cs="Times New Roman"/>
            <w:color w:val="0000FF"/>
            <w:sz w:val="20"/>
            <w:szCs w:val="20"/>
            <w:u w:val="single"/>
          </w:rPr>
          <w:t>www.familiesusa.org</w:t>
        </w:r>
      </w:hyperlink>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jc w:val="both"/>
        <w:rPr>
          <w:rFonts w:asciiTheme="minorHAnsi" w:hAnsiTheme="minorHAnsi" w:cs="Times New Roman"/>
          <w:sz w:val="20"/>
          <w:szCs w:val="20"/>
        </w:rPr>
      </w:pPr>
      <w:r w:rsidRPr="00304F5D">
        <w:rPr>
          <w:rFonts w:asciiTheme="minorHAnsi" w:hAnsiTheme="minorHAnsi" w:cs="Times New Roman"/>
          <w:sz w:val="20"/>
          <w:szCs w:val="20"/>
        </w:rPr>
        <w:t>Center for Studying Health System Change</w:t>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hyperlink r:id="rId14" w:history="1">
        <w:r w:rsidRPr="00304F5D">
          <w:rPr>
            <w:rFonts w:asciiTheme="minorHAnsi" w:hAnsiTheme="minorHAnsi" w:cs="Times New Roman"/>
            <w:color w:val="0000FF"/>
            <w:sz w:val="20"/>
            <w:szCs w:val="20"/>
            <w:u w:val="single"/>
          </w:rPr>
          <w:t>http://www.hschange.org</w:t>
        </w:r>
      </w:hyperlink>
    </w:p>
    <w:p w:rsidR="008F7AA1" w:rsidRPr="00304F5D" w:rsidRDefault="008F7AA1" w:rsidP="003B5F45">
      <w:pPr>
        <w:spacing w:after="0" w:line="240" w:lineRule="auto"/>
        <w:jc w:val="both"/>
        <w:rPr>
          <w:rFonts w:asciiTheme="minorHAnsi" w:hAnsiTheme="minorHAnsi" w:cs="Times New Roman"/>
          <w:sz w:val="20"/>
          <w:szCs w:val="20"/>
        </w:rPr>
      </w:pPr>
    </w:p>
    <w:p w:rsidR="008F7AA1" w:rsidRPr="00304F5D" w:rsidRDefault="008F7AA1" w:rsidP="003B5F45">
      <w:pPr>
        <w:spacing w:after="0" w:line="240" w:lineRule="auto"/>
        <w:jc w:val="both"/>
        <w:rPr>
          <w:rFonts w:asciiTheme="minorHAnsi" w:hAnsiTheme="minorHAnsi" w:cs="Times New Roman"/>
          <w:sz w:val="20"/>
          <w:szCs w:val="20"/>
        </w:rPr>
      </w:pPr>
      <w:r w:rsidRPr="00304F5D">
        <w:rPr>
          <w:rFonts w:asciiTheme="minorHAnsi" w:hAnsiTheme="minorHAnsi" w:cs="Times New Roman"/>
          <w:sz w:val="20"/>
          <w:szCs w:val="20"/>
        </w:rPr>
        <w:t>AcademyHealth</w:t>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hyperlink r:id="rId15" w:history="1">
        <w:r w:rsidRPr="00304F5D">
          <w:rPr>
            <w:rFonts w:asciiTheme="minorHAnsi" w:hAnsiTheme="minorHAnsi" w:cs="Times New Roman"/>
            <w:color w:val="0000FF"/>
            <w:sz w:val="20"/>
            <w:szCs w:val="20"/>
            <w:u w:val="single"/>
          </w:rPr>
          <w:t>http://www.academyhealth.org</w:t>
        </w:r>
      </w:hyperlink>
    </w:p>
    <w:p w:rsidR="008F7AA1" w:rsidRPr="00304F5D" w:rsidRDefault="008F7AA1" w:rsidP="003B5F45">
      <w:pPr>
        <w:spacing w:after="0" w:line="240" w:lineRule="auto"/>
        <w:jc w:val="both"/>
        <w:rPr>
          <w:rFonts w:asciiTheme="minorHAnsi" w:hAnsiTheme="minorHAnsi" w:cs="Times New Roman"/>
          <w:sz w:val="20"/>
          <w:szCs w:val="20"/>
        </w:rPr>
      </w:pP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p>
    <w:p w:rsidR="008F7AA1" w:rsidRPr="00304F5D" w:rsidRDefault="008F7AA1" w:rsidP="003B5F45">
      <w:pPr>
        <w:spacing w:after="0" w:line="240" w:lineRule="auto"/>
        <w:jc w:val="both"/>
        <w:rPr>
          <w:rFonts w:asciiTheme="minorHAnsi" w:hAnsiTheme="minorHAnsi" w:cs="Times New Roman"/>
          <w:sz w:val="20"/>
          <w:szCs w:val="20"/>
        </w:rPr>
      </w:pPr>
      <w:r w:rsidRPr="00304F5D">
        <w:rPr>
          <w:rFonts w:asciiTheme="minorHAnsi" w:hAnsiTheme="minorHAnsi" w:cs="Times New Roman"/>
          <w:sz w:val="20"/>
          <w:szCs w:val="20"/>
        </w:rPr>
        <w:t>Public Health Foundation</w:t>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hyperlink r:id="rId16" w:history="1">
        <w:r w:rsidRPr="00304F5D">
          <w:rPr>
            <w:rStyle w:val="Hyperlink"/>
            <w:rFonts w:asciiTheme="minorHAnsi" w:hAnsiTheme="minorHAnsi"/>
            <w:sz w:val="20"/>
            <w:szCs w:val="20"/>
          </w:rPr>
          <w:t>www.phf.org</w:t>
        </w:r>
      </w:hyperlink>
    </w:p>
    <w:p w:rsidR="008F7AA1" w:rsidRPr="00304F5D" w:rsidRDefault="008F7AA1" w:rsidP="003B5F45">
      <w:pPr>
        <w:spacing w:after="0" w:line="240" w:lineRule="auto"/>
        <w:jc w:val="both"/>
        <w:rPr>
          <w:rFonts w:asciiTheme="minorHAnsi" w:hAnsiTheme="minorHAnsi" w:cs="Times New Roman"/>
          <w:sz w:val="20"/>
          <w:szCs w:val="20"/>
        </w:rPr>
      </w:pPr>
    </w:p>
    <w:p w:rsidR="008F7AA1" w:rsidRPr="00304F5D" w:rsidRDefault="008F7AA1" w:rsidP="003B5F45">
      <w:pPr>
        <w:spacing w:after="0" w:line="240" w:lineRule="auto"/>
        <w:jc w:val="both"/>
        <w:rPr>
          <w:rFonts w:asciiTheme="minorHAnsi" w:hAnsiTheme="minorHAnsi" w:cs="Times New Roman"/>
          <w:sz w:val="20"/>
          <w:szCs w:val="20"/>
        </w:rPr>
      </w:pPr>
      <w:r w:rsidRPr="00304F5D">
        <w:rPr>
          <w:rFonts w:asciiTheme="minorHAnsi" w:hAnsiTheme="minorHAnsi" w:cs="Times New Roman"/>
          <w:sz w:val="20"/>
          <w:szCs w:val="20"/>
        </w:rPr>
        <w:t>Public Health Research Institute</w:t>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r w:rsidRPr="00304F5D">
        <w:rPr>
          <w:rFonts w:asciiTheme="minorHAnsi" w:hAnsiTheme="minorHAnsi" w:cs="Times New Roman"/>
          <w:sz w:val="20"/>
          <w:szCs w:val="20"/>
        </w:rPr>
        <w:tab/>
      </w:r>
      <w:hyperlink r:id="rId17" w:history="1">
        <w:r w:rsidRPr="00304F5D">
          <w:rPr>
            <w:rStyle w:val="Hyperlink"/>
            <w:rFonts w:asciiTheme="minorHAnsi" w:hAnsiTheme="minorHAnsi"/>
            <w:sz w:val="20"/>
            <w:szCs w:val="20"/>
          </w:rPr>
          <w:t>www.phri.org</w:t>
        </w:r>
      </w:hyperlink>
    </w:p>
    <w:p w:rsidR="008F7AA1" w:rsidRPr="00304F5D" w:rsidRDefault="008F7AA1" w:rsidP="003B5F45">
      <w:pPr>
        <w:spacing w:after="0" w:line="240" w:lineRule="auto"/>
        <w:jc w:val="both"/>
        <w:rPr>
          <w:rFonts w:asciiTheme="minorHAnsi" w:hAnsiTheme="minorHAnsi" w:cs="Times New Roman"/>
          <w:sz w:val="20"/>
          <w:szCs w:val="20"/>
        </w:rPr>
      </w:pPr>
    </w:p>
    <w:p w:rsidR="008F7AA1" w:rsidRPr="007C68AE" w:rsidRDefault="008F7AA1" w:rsidP="003B5F45">
      <w:pPr>
        <w:keepNext/>
        <w:spacing w:after="0" w:line="240" w:lineRule="auto"/>
        <w:outlineLvl w:val="0"/>
        <w:rPr>
          <w:rFonts w:asciiTheme="minorHAnsi" w:hAnsiTheme="minorHAnsi" w:cs="Times New Roman"/>
          <w:b/>
          <w:bCs/>
          <w:sz w:val="20"/>
          <w:szCs w:val="20"/>
          <w:u w:val="single"/>
        </w:rPr>
      </w:pPr>
      <w:r w:rsidRPr="007C68AE">
        <w:rPr>
          <w:rFonts w:asciiTheme="minorHAnsi" w:hAnsiTheme="minorHAnsi" w:cs="Times New Roman"/>
          <w:b/>
          <w:bCs/>
          <w:sz w:val="20"/>
          <w:szCs w:val="20"/>
          <w:u w:val="single"/>
        </w:rPr>
        <w:t>Peer-Reviewed Journals</w:t>
      </w: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Health Affairs</w:t>
      </w:r>
    </w:p>
    <w:p w:rsidR="008F7AA1" w:rsidRPr="00304F5D" w:rsidRDefault="007652D8" w:rsidP="003B5F45">
      <w:pPr>
        <w:spacing w:after="0" w:line="240" w:lineRule="auto"/>
        <w:rPr>
          <w:rFonts w:asciiTheme="minorHAnsi" w:hAnsiTheme="minorHAnsi" w:cs="Times New Roman"/>
          <w:sz w:val="20"/>
          <w:szCs w:val="20"/>
        </w:rPr>
      </w:pPr>
      <w:r w:rsidRPr="007652D8">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margin-left:99pt;margin-top:.65pt;width:243pt;height:45pt;z-index:251657728">
            <v:textbox>
              <w:txbxContent>
                <w:p w:rsidR="00C63CB1" w:rsidRDefault="00C63CB1" w:rsidP="003B5F45">
                  <w:pPr>
                    <w:pStyle w:val="BodyText"/>
                    <w:rPr>
                      <w:sz w:val="20"/>
                      <w:szCs w:val="20"/>
                    </w:rPr>
                  </w:pPr>
                  <w:r>
                    <w:rPr>
                      <w:sz w:val="20"/>
                      <w:szCs w:val="20"/>
                    </w:rPr>
                    <w:t>These journals occasionally run articles about health care delivery and policy</w:t>
                  </w:r>
                </w:p>
              </w:txbxContent>
            </v:textbox>
          </v:shape>
        </w:pict>
      </w:r>
      <w:r w:rsidRPr="007652D8">
        <w:rPr>
          <w:rFonts w:asciiTheme="minorHAnsi" w:hAnsiTheme="minorHAns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63pt;margin-top:9.65pt;width:9pt;height:45pt;z-index:251656704"/>
        </w:pict>
      </w: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JAMA</w:t>
      </w: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ab/>
      </w: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NEJM</w:t>
      </w:r>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7652D8" w:rsidP="003B5F45">
      <w:pPr>
        <w:spacing w:after="0" w:line="240" w:lineRule="auto"/>
        <w:rPr>
          <w:rFonts w:asciiTheme="minorHAnsi" w:hAnsiTheme="minorHAnsi" w:cs="Times New Roman"/>
          <w:sz w:val="20"/>
          <w:szCs w:val="20"/>
        </w:rPr>
      </w:pPr>
      <w:r w:rsidRPr="007652D8">
        <w:rPr>
          <w:rFonts w:asciiTheme="minorHAnsi" w:hAnsiTheme="minorHAnsi"/>
          <w:noProof/>
        </w:rPr>
        <w:pict>
          <v:shape id="_x0000_s1028" type="#_x0000_t202" style="position:absolute;margin-left:207pt;margin-top:10.25pt;width:225pt;height:68.35pt;z-index:251658752">
            <v:textbox>
              <w:txbxContent>
                <w:p w:rsidR="00C63CB1" w:rsidRDefault="00C63CB1" w:rsidP="003B5F45">
                  <w:pPr>
                    <w:pStyle w:val="BodyText"/>
                    <w:rPr>
                      <w:sz w:val="20"/>
                      <w:szCs w:val="20"/>
                    </w:rPr>
                  </w:pPr>
                  <w:r>
                    <w:rPr>
                      <w:sz w:val="20"/>
                      <w:szCs w:val="20"/>
                    </w:rPr>
                    <w:t>PubMed is the primary search engine for peer-reviewed health related literature.  The link can be found on the Health Science’s Library’s home page under databases.</w:t>
                  </w:r>
                </w:p>
              </w:txbxContent>
            </v:textbox>
          </v:shape>
        </w:pict>
      </w:r>
      <w:r w:rsidR="008F7AA1" w:rsidRPr="00304F5D">
        <w:rPr>
          <w:rFonts w:asciiTheme="minorHAnsi" w:hAnsiTheme="minorHAnsi" w:cs="Times New Roman"/>
          <w:sz w:val="20"/>
          <w:szCs w:val="20"/>
        </w:rPr>
        <w:t>American Journal of Public Health</w:t>
      </w:r>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Healthcare Management Review</w:t>
      </w:r>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Medical Care</w:t>
      </w:r>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Medical Care Research and Review</w:t>
      </w:r>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Journal of Health and Social Behavior</w:t>
      </w:r>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Health Services Research</w:t>
      </w:r>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keepNext/>
        <w:widowControl w:val="0"/>
        <w:spacing w:after="0" w:line="240" w:lineRule="auto"/>
        <w:jc w:val="both"/>
        <w:outlineLvl w:val="1"/>
        <w:rPr>
          <w:rFonts w:asciiTheme="minorHAnsi" w:hAnsiTheme="minorHAnsi" w:cs="Times New Roman"/>
          <w:b/>
          <w:bCs/>
          <w:snapToGrid w:val="0"/>
          <w:sz w:val="20"/>
          <w:szCs w:val="20"/>
          <w:u w:val="single"/>
        </w:rPr>
      </w:pPr>
      <w:r w:rsidRPr="00304F5D">
        <w:rPr>
          <w:rFonts w:asciiTheme="minorHAnsi" w:hAnsiTheme="minorHAnsi" w:cs="Times New Roman"/>
          <w:b/>
          <w:bCs/>
          <w:snapToGrid w:val="0"/>
          <w:sz w:val="20"/>
          <w:szCs w:val="20"/>
          <w:u w:val="single"/>
        </w:rPr>
        <w:t>Newspapers and Trade Magazines</w:t>
      </w: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New York Times  (The Gainesville Sun is owned by the New York Times</w:t>
      </w:r>
      <w:r w:rsidR="00BC5F2B">
        <w:rPr>
          <w:rFonts w:asciiTheme="minorHAnsi" w:hAnsiTheme="minorHAnsi" w:cs="Times New Roman"/>
          <w:sz w:val="20"/>
          <w:szCs w:val="20"/>
        </w:rPr>
        <w:t>.  O</w:t>
      </w:r>
      <w:r w:rsidRPr="00304F5D">
        <w:rPr>
          <w:rFonts w:asciiTheme="minorHAnsi" w:hAnsiTheme="minorHAnsi" w:cs="Times New Roman"/>
          <w:sz w:val="20"/>
          <w:szCs w:val="20"/>
        </w:rPr>
        <w:t>ccasionally you can find NYT articles in the Sun)</w:t>
      </w:r>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Wall Street Journal</w:t>
      </w:r>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Washington Post</w:t>
      </w:r>
    </w:p>
    <w:p w:rsidR="008F7AA1" w:rsidRPr="00304F5D" w:rsidRDefault="008F7AA1" w:rsidP="003B5F45">
      <w:pPr>
        <w:spacing w:after="0" w:line="240" w:lineRule="auto"/>
        <w:rPr>
          <w:rFonts w:asciiTheme="minorHAnsi" w:hAnsiTheme="minorHAnsi" w:cs="Times New Roman"/>
          <w:sz w:val="20"/>
          <w:szCs w:val="20"/>
        </w:rPr>
      </w:pPr>
    </w:p>
    <w:p w:rsidR="008F7AA1" w:rsidRPr="00304F5D" w:rsidRDefault="008F7AA1" w:rsidP="003B5F4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Healthcare Executive</w:t>
      </w:r>
    </w:p>
    <w:p w:rsidR="008F7AA1" w:rsidRPr="00304F5D" w:rsidRDefault="008F7AA1" w:rsidP="00B57785">
      <w:pPr>
        <w:spacing w:after="0" w:line="240" w:lineRule="auto"/>
        <w:rPr>
          <w:rFonts w:asciiTheme="minorHAnsi" w:hAnsiTheme="minorHAnsi" w:cs="Times New Roman"/>
          <w:sz w:val="20"/>
          <w:szCs w:val="20"/>
        </w:rPr>
      </w:pPr>
    </w:p>
    <w:p w:rsidR="008F7AA1" w:rsidRPr="00304F5D" w:rsidRDefault="008F7AA1" w:rsidP="00B57785">
      <w:pPr>
        <w:spacing w:after="0" w:line="240" w:lineRule="auto"/>
        <w:rPr>
          <w:rFonts w:asciiTheme="minorHAnsi" w:hAnsiTheme="minorHAnsi" w:cs="Times New Roman"/>
          <w:sz w:val="20"/>
          <w:szCs w:val="20"/>
        </w:rPr>
      </w:pPr>
      <w:r w:rsidRPr="00304F5D">
        <w:rPr>
          <w:rFonts w:asciiTheme="minorHAnsi" w:hAnsiTheme="minorHAnsi" w:cs="Times New Roman"/>
          <w:sz w:val="20"/>
          <w:szCs w:val="20"/>
        </w:rPr>
        <w:t>Hospitals and Health Networks</w:t>
      </w:r>
    </w:p>
    <w:p w:rsidR="008F7AA1" w:rsidRPr="00304F5D" w:rsidRDefault="008F7AA1" w:rsidP="00B57785">
      <w:pPr>
        <w:spacing w:after="0" w:line="240" w:lineRule="auto"/>
        <w:rPr>
          <w:rFonts w:asciiTheme="minorHAnsi" w:hAnsiTheme="minorHAnsi" w:cs="Times New Roman"/>
          <w:sz w:val="20"/>
          <w:szCs w:val="20"/>
        </w:rPr>
      </w:pPr>
    </w:p>
    <w:p w:rsidR="008F7AA1" w:rsidRPr="00304F5D" w:rsidRDefault="005A0225" w:rsidP="00304F5D">
      <w:pPr>
        <w:pStyle w:val="ListParagraph0"/>
        <w:ind w:left="3600" w:hanging="3600"/>
        <w:rPr>
          <w:rFonts w:asciiTheme="minorHAnsi" w:hAnsiTheme="minorHAnsi" w:cs="Times New Roman"/>
          <w:b/>
          <w:bCs/>
          <w:sz w:val="24"/>
          <w:szCs w:val="24"/>
        </w:rPr>
      </w:pPr>
      <w:r w:rsidRPr="00304F5D">
        <w:rPr>
          <w:rFonts w:asciiTheme="minorHAnsi" w:hAnsiTheme="minorHAnsi" w:cs="Times New Roman"/>
          <w:b/>
          <w:bCs/>
          <w:sz w:val="24"/>
          <w:szCs w:val="24"/>
        </w:rPr>
        <w:t>Aug</w:t>
      </w:r>
      <w:r w:rsidR="006A1BF9" w:rsidRPr="00304F5D">
        <w:rPr>
          <w:rFonts w:asciiTheme="minorHAnsi" w:hAnsiTheme="minorHAnsi" w:cs="Times New Roman"/>
          <w:b/>
          <w:bCs/>
          <w:sz w:val="24"/>
          <w:szCs w:val="24"/>
        </w:rPr>
        <w:t>ust 23</w:t>
      </w:r>
      <w:r w:rsidR="006A1BF9" w:rsidRPr="00304F5D">
        <w:rPr>
          <w:rFonts w:asciiTheme="minorHAnsi" w:hAnsiTheme="minorHAnsi" w:cs="Times New Roman"/>
          <w:b/>
          <w:bCs/>
          <w:sz w:val="24"/>
          <w:szCs w:val="24"/>
        </w:rPr>
        <w:tab/>
      </w:r>
      <w:r w:rsidR="007C68AE">
        <w:rPr>
          <w:rFonts w:asciiTheme="minorHAnsi" w:hAnsiTheme="minorHAnsi" w:cs="Times New Roman"/>
          <w:b/>
          <w:bCs/>
          <w:sz w:val="24"/>
          <w:szCs w:val="24"/>
        </w:rPr>
        <w:t>C</w:t>
      </w:r>
      <w:r w:rsidR="008F7AA1" w:rsidRPr="00304F5D">
        <w:rPr>
          <w:rFonts w:asciiTheme="minorHAnsi" w:hAnsiTheme="minorHAnsi" w:cs="Times New Roman"/>
          <w:b/>
          <w:bCs/>
          <w:sz w:val="24"/>
          <w:szCs w:val="24"/>
        </w:rPr>
        <w:t xml:space="preserve">ourse Overview and the Health of Individuals and Populations  </w:t>
      </w:r>
    </w:p>
    <w:p w:rsidR="008F7AA1" w:rsidRPr="00304F5D" w:rsidRDefault="008F7AA1" w:rsidP="002F3075">
      <w:pPr>
        <w:pStyle w:val="ListParagraph0"/>
        <w:numPr>
          <w:ilvl w:val="0"/>
          <w:numId w:val="1"/>
        </w:numPr>
        <w:spacing w:line="240" w:lineRule="auto"/>
        <w:rPr>
          <w:rFonts w:asciiTheme="minorHAnsi" w:hAnsiTheme="minorHAnsi" w:cs="Times New Roman"/>
          <w:sz w:val="24"/>
          <w:szCs w:val="24"/>
          <w:u w:val="single"/>
        </w:rPr>
      </w:pPr>
      <w:r w:rsidRPr="00304F5D">
        <w:rPr>
          <w:rFonts w:asciiTheme="minorHAnsi" w:hAnsiTheme="minorHAnsi" w:cs="Times New Roman"/>
          <w:sz w:val="24"/>
          <w:szCs w:val="24"/>
        </w:rPr>
        <w:t>Discussion of course readings and requirements</w:t>
      </w:r>
    </w:p>
    <w:p w:rsidR="008F7AA1" w:rsidRPr="00304F5D" w:rsidRDefault="008F7AA1" w:rsidP="002F3075">
      <w:pPr>
        <w:pStyle w:val="ListParagraph0"/>
        <w:numPr>
          <w:ilvl w:val="0"/>
          <w:numId w:val="1"/>
        </w:numPr>
        <w:spacing w:line="240" w:lineRule="auto"/>
        <w:rPr>
          <w:rFonts w:asciiTheme="minorHAnsi" w:hAnsiTheme="minorHAnsi" w:cs="Times New Roman"/>
          <w:sz w:val="24"/>
          <w:szCs w:val="24"/>
          <w:u w:val="single"/>
        </w:rPr>
      </w:pPr>
      <w:r w:rsidRPr="00304F5D">
        <w:rPr>
          <w:rFonts w:asciiTheme="minorHAnsi" w:hAnsiTheme="minorHAnsi" w:cs="Times New Roman"/>
          <w:sz w:val="24"/>
          <w:szCs w:val="24"/>
        </w:rPr>
        <w:t>Definitions of health and illness</w:t>
      </w:r>
    </w:p>
    <w:p w:rsidR="008F7AA1" w:rsidRPr="00304F5D" w:rsidRDefault="008F7AA1" w:rsidP="002F3075">
      <w:pPr>
        <w:pStyle w:val="ListParagraph0"/>
        <w:numPr>
          <w:ilvl w:val="0"/>
          <w:numId w:val="1"/>
        </w:numPr>
        <w:spacing w:line="240" w:lineRule="auto"/>
        <w:rPr>
          <w:rFonts w:asciiTheme="minorHAnsi" w:hAnsiTheme="minorHAnsi" w:cs="Times New Roman"/>
          <w:sz w:val="24"/>
          <w:szCs w:val="24"/>
          <w:u w:val="single"/>
        </w:rPr>
      </w:pPr>
      <w:r w:rsidRPr="00304F5D">
        <w:rPr>
          <w:rFonts w:asciiTheme="minorHAnsi" w:hAnsiTheme="minorHAnsi" w:cs="Times New Roman"/>
          <w:sz w:val="24"/>
          <w:szCs w:val="24"/>
        </w:rPr>
        <w:t>Measuring health</w:t>
      </w:r>
    </w:p>
    <w:p w:rsidR="008F7AA1" w:rsidRPr="00304F5D" w:rsidRDefault="008F7AA1" w:rsidP="002F3075">
      <w:pPr>
        <w:pStyle w:val="ListParagraph0"/>
        <w:numPr>
          <w:ilvl w:val="0"/>
          <w:numId w:val="1"/>
        </w:numPr>
        <w:spacing w:line="240" w:lineRule="auto"/>
        <w:rPr>
          <w:rFonts w:asciiTheme="minorHAnsi" w:hAnsiTheme="minorHAnsi" w:cs="Times New Roman"/>
          <w:sz w:val="24"/>
          <w:szCs w:val="24"/>
          <w:u w:val="single"/>
        </w:rPr>
      </w:pPr>
      <w:r w:rsidRPr="00304F5D">
        <w:rPr>
          <w:rFonts w:asciiTheme="minorHAnsi" w:hAnsiTheme="minorHAnsi" w:cs="Times New Roman"/>
          <w:sz w:val="24"/>
          <w:szCs w:val="24"/>
        </w:rPr>
        <w:t>Social determinants of health and disease</w:t>
      </w:r>
    </w:p>
    <w:p w:rsidR="008F7AA1" w:rsidRPr="00304F5D" w:rsidRDefault="008F7AA1" w:rsidP="002F3075">
      <w:pPr>
        <w:pStyle w:val="ListParagraph0"/>
        <w:numPr>
          <w:ilvl w:val="0"/>
          <w:numId w:val="1"/>
        </w:numPr>
        <w:spacing w:line="240" w:lineRule="auto"/>
        <w:rPr>
          <w:rFonts w:asciiTheme="minorHAnsi" w:hAnsiTheme="minorHAnsi" w:cs="Times New Roman"/>
          <w:sz w:val="24"/>
          <w:szCs w:val="24"/>
          <w:u w:val="single"/>
        </w:rPr>
      </w:pPr>
      <w:r w:rsidRPr="00304F5D">
        <w:rPr>
          <w:rFonts w:asciiTheme="minorHAnsi" w:hAnsiTheme="minorHAnsi" w:cs="Times New Roman"/>
          <w:sz w:val="24"/>
          <w:szCs w:val="24"/>
        </w:rPr>
        <w:t>Individual health behavior</w:t>
      </w:r>
    </w:p>
    <w:p w:rsidR="008F7AA1" w:rsidRPr="00304F5D" w:rsidRDefault="008F7AA1" w:rsidP="002F3075">
      <w:pPr>
        <w:pStyle w:val="ListParagraph0"/>
        <w:numPr>
          <w:ilvl w:val="0"/>
          <w:numId w:val="1"/>
        </w:numPr>
        <w:spacing w:line="240" w:lineRule="auto"/>
        <w:rPr>
          <w:rFonts w:asciiTheme="minorHAnsi" w:hAnsiTheme="minorHAnsi" w:cs="Times New Roman"/>
          <w:sz w:val="24"/>
          <w:szCs w:val="24"/>
          <w:u w:val="single"/>
        </w:rPr>
      </w:pPr>
      <w:r w:rsidRPr="00304F5D">
        <w:rPr>
          <w:rFonts w:asciiTheme="minorHAnsi" w:hAnsiTheme="minorHAnsi" w:cs="Times New Roman"/>
          <w:sz w:val="24"/>
          <w:szCs w:val="24"/>
        </w:rPr>
        <w:t xml:space="preserve">Cultural values and ethical issues in health care delivery, and public health </w:t>
      </w:r>
    </w:p>
    <w:p w:rsidR="007F762D" w:rsidRPr="00304F5D" w:rsidRDefault="007F762D" w:rsidP="00886211">
      <w:pPr>
        <w:spacing w:after="0" w:line="240" w:lineRule="auto"/>
        <w:contextualSpacing/>
        <w:rPr>
          <w:rFonts w:asciiTheme="minorHAnsi" w:hAnsiTheme="minorHAnsi"/>
          <w:sz w:val="24"/>
          <w:szCs w:val="24"/>
        </w:rPr>
      </w:pPr>
    </w:p>
    <w:p w:rsidR="00886211" w:rsidRPr="00304F5D" w:rsidRDefault="00886211" w:rsidP="00886211">
      <w:pPr>
        <w:spacing w:after="0" w:line="240" w:lineRule="auto"/>
        <w:contextualSpacing/>
        <w:rPr>
          <w:rFonts w:asciiTheme="minorHAnsi" w:hAnsiTheme="minorHAnsi"/>
          <w:sz w:val="24"/>
          <w:szCs w:val="24"/>
        </w:rPr>
      </w:pPr>
      <w:r w:rsidRPr="00304F5D">
        <w:rPr>
          <w:rFonts w:asciiTheme="minorHAnsi" w:hAnsiTheme="minorHAnsi"/>
          <w:sz w:val="24"/>
          <w:szCs w:val="24"/>
        </w:rPr>
        <w:t xml:space="preserve">Kaiser Permanente, Institute for Health Policy.  </w:t>
      </w:r>
      <w:r w:rsidRPr="00304F5D">
        <w:rPr>
          <w:rFonts w:asciiTheme="minorHAnsi" w:hAnsiTheme="minorHAnsi"/>
          <w:i/>
          <w:iCs/>
          <w:sz w:val="24"/>
          <w:szCs w:val="24"/>
        </w:rPr>
        <w:t>Issue Brief: Racial and Ethnic Health Disparities</w:t>
      </w:r>
      <w:r w:rsidRPr="00304F5D">
        <w:rPr>
          <w:rFonts w:asciiTheme="minorHAnsi" w:hAnsiTheme="minorHAnsi"/>
          <w:sz w:val="24"/>
          <w:szCs w:val="24"/>
        </w:rPr>
        <w:t xml:space="preserve"> </w:t>
      </w:r>
    </w:p>
    <w:p w:rsidR="008F7AA1" w:rsidRPr="00304F5D" w:rsidRDefault="008F7AA1" w:rsidP="00A84937">
      <w:pPr>
        <w:spacing w:after="0" w:line="240" w:lineRule="auto"/>
        <w:ind w:left="1140"/>
        <w:rPr>
          <w:rFonts w:asciiTheme="minorHAnsi" w:hAnsiTheme="minorHAnsi" w:cs="Times New Roman"/>
          <w:sz w:val="24"/>
          <w:szCs w:val="24"/>
        </w:rPr>
      </w:pPr>
    </w:p>
    <w:p w:rsidR="008F7AA1" w:rsidRPr="00304F5D" w:rsidRDefault="00684906" w:rsidP="00A84937">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Relman AS. </w:t>
      </w:r>
      <w:r w:rsidRPr="00304F5D">
        <w:rPr>
          <w:rFonts w:asciiTheme="minorHAnsi" w:hAnsiTheme="minorHAnsi" w:cs="Times New Roman"/>
          <w:i/>
          <w:sz w:val="24"/>
          <w:szCs w:val="24"/>
        </w:rPr>
        <w:t>The Trouble with Rationing</w:t>
      </w:r>
      <w:r w:rsidRPr="00304F5D">
        <w:rPr>
          <w:rFonts w:asciiTheme="minorHAnsi" w:hAnsiTheme="minorHAnsi" w:cs="Times New Roman"/>
          <w:sz w:val="24"/>
          <w:szCs w:val="24"/>
        </w:rPr>
        <w:t xml:space="preserve"> </w:t>
      </w:r>
      <w:r w:rsidR="008F7AA1" w:rsidRPr="00304F5D">
        <w:rPr>
          <w:rFonts w:asciiTheme="minorHAnsi" w:hAnsiTheme="minorHAnsi" w:cs="Times New Roman"/>
          <w:sz w:val="24"/>
          <w:szCs w:val="24"/>
        </w:rPr>
        <w:t>In Conrad P editor The Sociology of Health and Illness, 7</w:t>
      </w:r>
      <w:r w:rsidR="008F7AA1" w:rsidRPr="00304F5D">
        <w:rPr>
          <w:rFonts w:asciiTheme="minorHAnsi" w:hAnsiTheme="minorHAnsi" w:cs="Times New Roman"/>
          <w:sz w:val="24"/>
          <w:szCs w:val="24"/>
          <w:vertAlign w:val="superscript"/>
        </w:rPr>
        <w:t>th</w:t>
      </w:r>
      <w:r w:rsidR="008F7AA1" w:rsidRPr="00304F5D">
        <w:rPr>
          <w:rFonts w:asciiTheme="minorHAnsi" w:hAnsiTheme="minorHAnsi" w:cs="Times New Roman"/>
          <w:sz w:val="24"/>
          <w:szCs w:val="24"/>
        </w:rPr>
        <w:t xml:space="preserve"> edition In Conrad P editor</w:t>
      </w:r>
      <w:r w:rsidR="005C5646">
        <w:rPr>
          <w:rFonts w:asciiTheme="minorHAnsi" w:hAnsiTheme="minorHAnsi" w:cs="Times New Roman"/>
          <w:sz w:val="24"/>
          <w:szCs w:val="24"/>
        </w:rPr>
        <w:t xml:space="preserve"> </w:t>
      </w:r>
      <w:r w:rsidR="005C5646" w:rsidRPr="00304F5D">
        <w:rPr>
          <w:rFonts w:asciiTheme="minorHAnsi" w:hAnsiTheme="minorHAnsi" w:cs="Times New Roman"/>
          <w:sz w:val="24"/>
          <w:szCs w:val="24"/>
        </w:rPr>
        <w:t>The Sociology of Health and Illness, 7</w:t>
      </w:r>
      <w:r w:rsidR="005C5646" w:rsidRPr="00304F5D">
        <w:rPr>
          <w:rFonts w:asciiTheme="minorHAnsi" w:hAnsiTheme="minorHAnsi" w:cs="Times New Roman"/>
          <w:sz w:val="24"/>
          <w:szCs w:val="24"/>
          <w:vertAlign w:val="superscript"/>
        </w:rPr>
        <w:t>th</w:t>
      </w:r>
      <w:r w:rsidR="005C5646" w:rsidRPr="00304F5D">
        <w:rPr>
          <w:rFonts w:asciiTheme="minorHAnsi" w:hAnsiTheme="minorHAnsi" w:cs="Times New Roman"/>
          <w:sz w:val="24"/>
          <w:szCs w:val="24"/>
        </w:rPr>
        <w:t xml:space="preserve"> edition</w:t>
      </w:r>
      <w:r w:rsidR="005C5646">
        <w:rPr>
          <w:rFonts w:asciiTheme="minorHAnsi" w:hAnsiTheme="minorHAnsi" w:cs="Times New Roman"/>
          <w:sz w:val="24"/>
          <w:szCs w:val="24"/>
        </w:rPr>
        <w:t xml:space="preserve"> </w:t>
      </w:r>
      <w:r w:rsidR="008F7AA1" w:rsidRPr="00304F5D">
        <w:rPr>
          <w:rFonts w:asciiTheme="minorHAnsi" w:hAnsiTheme="minorHAnsi" w:cs="Times New Roman"/>
          <w:sz w:val="24"/>
          <w:szCs w:val="24"/>
        </w:rPr>
        <w:t xml:space="preserve"> page 462-464. </w:t>
      </w:r>
    </w:p>
    <w:p w:rsidR="008F7AA1" w:rsidRPr="00304F5D" w:rsidRDefault="008F7AA1" w:rsidP="00A84937">
      <w:pPr>
        <w:pStyle w:val="ListParagraph0"/>
        <w:spacing w:after="0" w:line="240" w:lineRule="auto"/>
        <w:ind w:left="0"/>
        <w:rPr>
          <w:rFonts w:asciiTheme="minorHAnsi" w:hAnsiTheme="minorHAnsi" w:cs="Times New Roman"/>
          <w:sz w:val="24"/>
          <w:szCs w:val="24"/>
        </w:rPr>
      </w:pPr>
    </w:p>
    <w:p w:rsidR="008F7AA1" w:rsidRPr="00626A6A" w:rsidRDefault="00684906" w:rsidP="00A84937">
      <w:pPr>
        <w:pStyle w:val="ListParagraph0"/>
        <w:spacing w:after="0" w:line="240" w:lineRule="auto"/>
        <w:ind w:left="0"/>
        <w:rPr>
          <w:rFonts w:asciiTheme="minorHAnsi" w:hAnsiTheme="minorHAnsi" w:cs="Times New Roman"/>
          <w:b/>
          <w:bCs/>
          <w:sz w:val="24"/>
          <w:szCs w:val="24"/>
        </w:rPr>
      </w:pPr>
      <w:r w:rsidRPr="00626A6A">
        <w:rPr>
          <w:rFonts w:asciiTheme="minorHAnsi" w:hAnsiTheme="minorHAnsi" w:cs="Times New Roman"/>
          <w:sz w:val="24"/>
          <w:szCs w:val="24"/>
        </w:rPr>
        <w:t xml:space="preserve">Fuchs V  </w:t>
      </w:r>
      <w:r w:rsidRPr="00626A6A">
        <w:rPr>
          <w:rFonts w:asciiTheme="minorHAnsi" w:hAnsiTheme="minorHAnsi" w:cs="Times New Roman"/>
          <w:i/>
          <w:iCs/>
          <w:sz w:val="24"/>
          <w:szCs w:val="24"/>
        </w:rPr>
        <w:t>A Tale of Two States</w:t>
      </w:r>
      <w:r w:rsidRPr="00626A6A">
        <w:rPr>
          <w:rFonts w:asciiTheme="minorHAnsi" w:hAnsiTheme="minorHAnsi" w:cs="Times New Roman"/>
          <w:sz w:val="24"/>
          <w:szCs w:val="24"/>
        </w:rPr>
        <w:t xml:space="preserve"> . </w:t>
      </w:r>
      <w:r w:rsidR="008F7AA1" w:rsidRPr="00626A6A">
        <w:rPr>
          <w:rFonts w:asciiTheme="minorHAnsi" w:hAnsiTheme="minorHAnsi" w:cs="Times New Roman"/>
          <w:sz w:val="24"/>
          <w:szCs w:val="24"/>
        </w:rPr>
        <w:t xml:space="preserve">In Conrad P editor </w:t>
      </w:r>
      <w:r w:rsidR="008F7AA1" w:rsidRPr="00626A6A">
        <w:rPr>
          <w:rFonts w:asciiTheme="minorHAnsi" w:hAnsiTheme="minorHAnsi" w:cs="Times New Roman"/>
          <w:i/>
          <w:iCs/>
          <w:sz w:val="24"/>
          <w:szCs w:val="24"/>
        </w:rPr>
        <w:t>The Sociology of Health and Illness,</w:t>
      </w:r>
      <w:r w:rsidR="008F7AA1" w:rsidRPr="00626A6A">
        <w:rPr>
          <w:rFonts w:asciiTheme="minorHAnsi" w:hAnsiTheme="minorHAnsi" w:cs="Times New Roman"/>
          <w:sz w:val="24"/>
          <w:szCs w:val="24"/>
        </w:rPr>
        <w:t xml:space="preserve"> 7</w:t>
      </w:r>
      <w:r w:rsidR="008F7AA1" w:rsidRPr="00626A6A">
        <w:rPr>
          <w:rFonts w:asciiTheme="minorHAnsi" w:hAnsiTheme="minorHAnsi" w:cs="Times New Roman"/>
          <w:sz w:val="24"/>
          <w:szCs w:val="24"/>
          <w:vertAlign w:val="superscript"/>
        </w:rPr>
        <w:t>th</w:t>
      </w:r>
      <w:r w:rsidR="008F7AA1" w:rsidRPr="00626A6A">
        <w:rPr>
          <w:rFonts w:asciiTheme="minorHAnsi" w:hAnsiTheme="minorHAnsi" w:cs="Times New Roman"/>
          <w:sz w:val="24"/>
          <w:szCs w:val="24"/>
        </w:rPr>
        <w:t xml:space="preserve"> edition page 55-57. </w:t>
      </w:r>
    </w:p>
    <w:p w:rsidR="008F7AA1" w:rsidRPr="00626A6A" w:rsidRDefault="008F7AA1" w:rsidP="00A84937">
      <w:pPr>
        <w:pStyle w:val="ListParagraph0"/>
        <w:spacing w:after="0" w:line="240" w:lineRule="auto"/>
        <w:ind w:left="0"/>
        <w:rPr>
          <w:rFonts w:asciiTheme="minorHAnsi" w:hAnsiTheme="minorHAnsi" w:cs="Times New Roman"/>
          <w:b/>
          <w:bCs/>
          <w:sz w:val="24"/>
          <w:szCs w:val="24"/>
        </w:rPr>
      </w:pPr>
    </w:p>
    <w:p w:rsidR="008F7AA1" w:rsidRPr="00304F5D" w:rsidRDefault="00684906" w:rsidP="00A84937">
      <w:pPr>
        <w:pStyle w:val="ListParagraph0"/>
        <w:spacing w:after="0" w:line="240" w:lineRule="auto"/>
        <w:ind w:left="0"/>
        <w:rPr>
          <w:rFonts w:asciiTheme="minorHAnsi" w:hAnsiTheme="minorHAnsi" w:cs="Times New Roman"/>
          <w:b/>
          <w:bCs/>
          <w:sz w:val="24"/>
          <w:szCs w:val="24"/>
        </w:rPr>
      </w:pPr>
      <w:r w:rsidRPr="00626A6A">
        <w:rPr>
          <w:rFonts w:asciiTheme="minorHAnsi" w:hAnsiTheme="minorHAnsi" w:cs="Times New Roman"/>
          <w:sz w:val="24"/>
          <w:szCs w:val="24"/>
        </w:rPr>
        <w:t xml:space="preserve">Rodwin VG and Croce-Galis MJ </w:t>
      </w:r>
      <w:r w:rsidRPr="00626A6A">
        <w:rPr>
          <w:rFonts w:asciiTheme="minorHAnsi" w:hAnsiTheme="minorHAnsi" w:cs="Times New Roman"/>
          <w:i/>
          <w:iCs/>
          <w:sz w:val="24"/>
          <w:szCs w:val="24"/>
        </w:rPr>
        <w:t xml:space="preserve">Population Health in Utah and Nevada: An Update of Victor Fuchs’ Tale of Two States </w:t>
      </w:r>
      <w:r w:rsidRPr="00626A6A">
        <w:rPr>
          <w:rFonts w:asciiTheme="minorHAnsi" w:hAnsiTheme="minorHAnsi" w:cs="Times New Roman"/>
          <w:sz w:val="24"/>
          <w:szCs w:val="24"/>
        </w:rPr>
        <w:t> page 57-62</w:t>
      </w:r>
      <w:r w:rsidRPr="00304F5D">
        <w:rPr>
          <w:rFonts w:asciiTheme="minorHAnsi" w:hAnsiTheme="minorHAnsi" w:cs="Times New Roman"/>
          <w:sz w:val="24"/>
          <w:szCs w:val="24"/>
        </w:rPr>
        <w:t xml:space="preserve">. </w:t>
      </w:r>
      <w:r w:rsidR="008F7AA1" w:rsidRPr="00626A6A">
        <w:rPr>
          <w:rFonts w:asciiTheme="minorHAnsi" w:hAnsiTheme="minorHAnsi" w:cs="Times New Roman"/>
          <w:sz w:val="24"/>
          <w:szCs w:val="24"/>
        </w:rPr>
        <w:t xml:space="preserve">In Conrad P editor </w:t>
      </w:r>
      <w:r w:rsidR="008F7AA1" w:rsidRPr="00626A6A">
        <w:rPr>
          <w:rFonts w:asciiTheme="minorHAnsi" w:hAnsiTheme="minorHAnsi" w:cs="Times New Roman"/>
          <w:i/>
          <w:iCs/>
          <w:sz w:val="24"/>
          <w:szCs w:val="24"/>
        </w:rPr>
        <w:t>The Sociology of Health and Illness,</w:t>
      </w:r>
      <w:r w:rsidR="008F7AA1" w:rsidRPr="00626A6A">
        <w:rPr>
          <w:rFonts w:asciiTheme="minorHAnsi" w:hAnsiTheme="minorHAnsi" w:cs="Times New Roman"/>
          <w:sz w:val="24"/>
          <w:szCs w:val="24"/>
        </w:rPr>
        <w:t xml:space="preserve"> 7</w:t>
      </w:r>
      <w:r w:rsidR="008F7AA1" w:rsidRPr="00626A6A">
        <w:rPr>
          <w:rFonts w:asciiTheme="minorHAnsi" w:hAnsiTheme="minorHAnsi" w:cs="Times New Roman"/>
          <w:sz w:val="24"/>
          <w:szCs w:val="24"/>
          <w:vertAlign w:val="superscript"/>
        </w:rPr>
        <w:t>th</w:t>
      </w:r>
      <w:r w:rsidR="008F7AA1" w:rsidRPr="00626A6A">
        <w:rPr>
          <w:rFonts w:asciiTheme="minorHAnsi" w:hAnsiTheme="minorHAnsi" w:cs="Times New Roman"/>
          <w:sz w:val="24"/>
          <w:szCs w:val="24"/>
        </w:rPr>
        <w:t xml:space="preserve"> edition </w:t>
      </w:r>
    </w:p>
    <w:p w:rsidR="008F7AA1" w:rsidRPr="00304F5D" w:rsidRDefault="008F7AA1" w:rsidP="00A84937">
      <w:pPr>
        <w:pStyle w:val="ListParagraph0"/>
        <w:spacing w:after="0" w:line="240" w:lineRule="auto"/>
        <w:ind w:left="0"/>
        <w:rPr>
          <w:rFonts w:asciiTheme="minorHAnsi" w:hAnsiTheme="minorHAnsi" w:cs="Times New Roman"/>
          <w:sz w:val="24"/>
          <w:szCs w:val="24"/>
        </w:rPr>
      </w:pPr>
    </w:p>
    <w:p w:rsidR="008F7AA1" w:rsidRPr="00304F5D" w:rsidRDefault="008F7AA1" w:rsidP="000F4102">
      <w:pPr>
        <w:pStyle w:val="ListParagraph0"/>
        <w:spacing w:after="0" w:line="240" w:lineRule="auto"/>
        <w:ind w:left="1080"/>
        <w:rPr>
          <w:rFonts w:asciiTheme="minorHAnsi" w:hAnsiTheme="minorHAnsi" w:cs="Times New Roman"/>
          <w:sz w:val="24"/>
          <w:szCs w:val="24"/>
        </w:rPr>
      </w:pPr>
    </w:p>
    <w:p w:rsidR="008F7AA1" w:rsidRPr="00304F5D" w:rsidRDefault="008F7AA1" w:rsidP="006F660E">
      <w:pPr>
        <w:pStyle w:val="ListParagraph0"/>
        <w:ind w:left="0"/>
        <w:rPr>
          <w:rFonts w:asciiTheme="minorHAnsi" w:hAnsiTheme="minorHAnsi" w:cs="Times New Roman"/>
          <w:b/>
          <w:bCs/>
          <w:sz w:val="24"/>
          <w:szCs w:val="24"/>
        </w:rPr>
      </w:pPr>
      <w:r w:rsidRPr="00304F5D">
        <w:rPr>
          <w:rFonts w:asciiTheme="minorHAnsi" w:hAnsiTheme="minorHAnsi" w:cs="Times New Roman"/>
          <w:b/>
          <w:bCs/>
          <w:sz w:val="24"/>
          <w:szCs w:val="24"/>
        </w:rPr>
        <w:t>August 3</w:t>
      </w:r>
      <w:r w:rsidR="005A0225" w:rsidRPr="00304F5D">
        <w:rPr>
          <w:rFonts w:asciiTheme="minorHAnsi" w:hAnsiTheme="minorHAnsi" w:cs="Times New Roman"/>
          <w:b/>
          <w:bCs/>
          <w:sz w:val="24"/>
          <w:szCs w:val="24"/>
        </w:rPr>
        <w:t>0</w:t>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t xml:space="preserve"> </w:t>
      </w:r>
      <w:r w:rsidR="006A1BF9" w:rsidRPr="00304F5D">
        <w:rPr>
          <w:rFonts w:asciiTheme="minorHAnsi" w:hAnsiTheme="minorHAnsi" w:cs="Times New Roman"/>
          <w:b/>
          <w:bCs/>
          <w:sz w:val="24"/>
          <w:szCs w:val="24"/>
        </w:rPr>
        <w:tab/>
      </w:r>
      <w:r w:rsidR="006A1BF9" w:rsidRPr="00304F5D">
        <w:rPr>
          <w:rFonts w:asciiTheme="minorHAnsi" w:hAnsiTheme="minorHAnsi" w:cs="Times New Roman"/>
          <w:b/>
          <w:bCs/>
          <w:sz w:val="24"/>
          <w:szCs w:val="24"/>
        </w:rPr>
        <w:tab/>
      </w:r>
      <w:r w:rsidRPr="00304F5D">
        <w:rPr>
          <w:rFonts w:asciiTheme="minorHAnsi" w:hAnsiTheme="minorHAnsi" w:cs="Times New Roman"/>
          <w:b/>
          <w:bCs/>
          <w:sz w:val="24"/>
          <w:szCs w:val="24"/>
        </w:rPr>
        <w:t xml:space="preserve">Introduction to Public Health </w:t>
      </w:r>
    </w:p>
    <w:p w:rsidR="008F7AA1" w:rsidRPr="00304F5D" w:rsidRDefault="008F7AA1" w:rsidP="008231FE">
      <w:pPr>
        <w:pStyle w:val="ListParagraph0"/>
        <w:numPr>
          <w:ilvl w:val="0"/>
          <w:numId w:val="6"/>
        </w:numPr>
        <w:rPr>
          <w:rFonts w:asciiTheme="minorHAnsi" w:hAnsiTheme="minorHAnsi" w:cs="Times New Roman"/>
          <w:b/>
          <w:bCs/>
          <w:sz w:val="24"/>
          <w:szCs w:val="24"/>
        </w:rPr>
      </w:pPr>
      <w:r w:rsidRPr="00304F5D">
        <w:rPr>
          <w:rFonts w:asciiTheme="minorHAnsi" w:hAnsiTheme="minorHAnsi" w:cs="Times New Roman"/>
          <w:sz w:val="24"/>
          <w:szCs w:val="24"/>
        </w:rPr>
        <w:t>Theoretical underpinnings of public health</w:t>
      </w:r>
    </w:p>
    <w:p w:rsidR="008F7AA1" w:rsidRPr="00304F5D" w:rsidRDefault="008F7AA1" w:rsidP="008231FE">
      <w:pPr>
        <w:pStyle w:val="ListParagraph0"/>
        <w:numPr>
          <w:ilvl w:val="0"/>
          <w:numId w:val="6"/>
        </w:numPr>
        <w:rPr>
          <w:rFonts w:asciiTheme="minorHAnsi" w:hAnsiTheme="minorHAnsi" w:cs="Times New Roman"/>
          <w:b/>
          <w:bCs/>
          <w:sz w:val="24"/>
          <w:szCs w:val="24"/>
        </w:rPr>
      </w:pPr>
      <w:r w:rsidRPr="00304F5D">
        <w:rPr>
          <w:rFonts w:asciiTheme="minorHAnsi" w:hAnsiTheme="minorHAnsi" w:cs="Times New Roman"/>
          <w:sz w:val="24"/>
          <w:szCs w:val="24"/>
        </w:rPr>
        <w:t>Core public health areas</w:t>
      </w:r>
    </w:p>
    <w:p w:rsidR="008F7AA1" w:rsidRPr="00304F5D" w:rsidRDefault="008F7AA1" w:rsidP="008231FE">
      <w:pPr>
        <w:pStyle w:val="ListParagraph0"/>
        <w:numPr>
          <w:ilvl w:val="0"/>
          <w:numId w:val="6"/>
        </w:numPr>
        <w:rPr>
          <w:rFonts w:asciiTheme="minorHAnsi" w:hAnsiTheme="minorHAnsi" w:cs="Times New Roman"/>
          <w:b/>
          <w:bCs/>
          <w:sz w:val="24"/>
          <w:szCs w:val="24"/>
        </w:rPr>
      </w:pPr>
      <w:r w:rsidRPr="00304F5D">
        <w:rPr>
          <w:rFonts w:asciiTheme="minorHAnsi" w:hAnsiTheme="minorHAnsi" w:cs="Times New Roman"/>
          <w:sz w:val="24"/>
          <w:szCs w:val="24"/>
        </w:rPr>
        <w:t>Public health achievements</w:t>
      </w:r>
    </w:p>
    <w:p w:rsidR="008F7AA1" w:rsidRPr="00304F5D" w:rsidRDefault="008F7AA1" w:rsidP="008231FE">
      <w:pPr>
        <w:pStyle w:val="ListParagraph0"/>
        <w:numPr>
          <w:ilvl w:val="0"/>
          <w:numId w:val="6"/>
        </w:numPr>
        <w:rPr>
          <w:rFonts w:asciiTheme="minorHAnsi" w:hAnsiTheme="minorHAnsi" w:cs="Times New Roman"/>
          <w:b/>
          <w:bCs/>
          <w:sz w:val="24"/>
          <w:szCs w:val="24"/>
        </w:rPr>
      </w:pPr>
      <w:r w:rsidRPr="00304F5D">
        <w:rPr>
          <w:rFonts w:asciiTheme="minorHAnsi" w:hAnsiTheme="minorHAnsi" w:cs="Times New Roman"/>
          <w:sz w:val="24"/>
          <w:szCs w:val="24"/>
        </w:rPr>
        <w:t>Health Promotion and prevention</w:t>
      </w:r>
    </w:p>
    <w:p w:rsidR="008F7AA1" w:rsidRDefault="008F7AA1" w:rsidP="001A7CED">
      <w:pPr>
        <w:pStyle w:val="ListParagraph0"/>
        <w:numPr>
          <w:ilvl w:val="0"/>
          <w:numId w:val="6"/>
        </w:numPr>
        <w:rPr>
          <w:rFonts w:asciiTheme="minorHAnsi" w:hAnsiTheme="minorHAnsi" w:cs="Times New Roman"/>
          <w:b/>
          <w:sz w:val="24"/>
          <w:szCs w:val="24"/>
        </w:rPr>
      </w:pPr>
      <w:r w:rsidRPr="001A7CED">
        <w:rPr>
          <w:rFonts w:asciiTheme="minorHAnsi" w:hAnsiTheme="minorHAnsi" w:cs="Times New Roman"/>
          <w:b/>
          <w:sz w:val="24"/>
          <w:szCs w:val="24"/>
        </w:rPr>
        <w:t>Case Study 1:  The obesity epidemic</w:t>
      </w:r>
      <w:r w:rsidR="001A7CED">
        <w:rPr>
          <w:rFonts w:asciiTheme="minorHAnsi" w:hAnsiTheme="minorHAnsi" w:cs="Times New Roman"/>
          <w:b/>
          <w:sz w:val="24"/>
          <w:szCs w:val="24"/>
        </w:rPr>
        <w:t xml:space="preserve"> (write-up due September 13</w:t>
      </w:r>
      <w:r w:rsidR="001A7CED" w:rsidRPr="001A7CED">
        <w:rPr>
          <w:rFonts w:asciiTheme="minorHAnsi" w:hAnsiTheme="minorHAnsi" w:cs="Times New Roman"/>
          <w:b/>
          <w:sz w:val="24"/>
          <w:szCs w:val="24"/>
          <w:vertAlign w:val="superscript"/>
        </w:rPr>
        <w:t>th</w:t>
      </w:r>
      <w:r w:rsidR="001A7CED">
        <w:rPr>
          <w:rFonts w:asciiTheme="minorHAnsi" w:hAnsiTheme="minorHAnsi" w:cs="Times New Roman"/>
          <w:b/>
          <w:sz w:val="24"/>
          <w:szCs w:val="24"/>
        </w:rPr>
        <w:t>)</w:t>
      </w:r>
    </w:p>
    <w:p w:rsidR="00521CC7" w:rsidRPr="00521CC7" w:rsidRDefault="00521CC7" w:rsidP="00521CC7">
      <w:pPr>
        <w:pStyle w:val="ListParagraph0"/>
        <w:numPr>
          <w:ilvl w:val="1"/>
          <w:numId w:val="6"/>
        </w:numPr>
        <w:rPr>
          <w:rFonts w:asciiTheme="minorHAnsi" w:hAnsiTheme="minorHAnsi" w:cs="Times New Roman"/>
          <w:sz w:val="24"/>
          <w:szCs w:val="24"/>
        </w:rPr>
      </w:pPr>
      <w:r w:rsidRPr="00521CC7">
        <w:rPr>
          <w:rFonts w:asciiTheme="minorHAnsi" w:hAnsiTheme="minorHAnsi" w:cs="Times New Roman"/>
          <w:sz w:val="24"/>
          <w:szCs w:val="24"/>
        </w:rPr>
        <w:t>Supporting materials on SAKAI</w:t>
      </w:r>
    </w:p>
    <w:p w:rsidR="00521CC7" w:rsidRPr="001A7CED" w:rsidRDefault="00521CC7" w:rsidP="00521CC7">
      <w:pPr>
        <w:pStyle w:val="ListParagraph0"/>
        <w:ind w:left="360"/>
        <w:rPr>
          <w:rFonts w:asciiTheme="minorHAnsi" w:hAnsiTheme="minorHAnsi" w:cs="Times New Roman"/>
          <w:b/>
          <w:sz w:val="24"/>
          <w:szCs w:val="24"/>
        </w:rPr>
      </w:pPr>
    </w:p>
    <w:p w:rsidR="008F7AA1" w:rsidRPr="00304F5D" w:rsidRDefault="008F7AA1" w:rsidP="00A84937">
      <w:pPr>
        <w:pStyle w:val="ListParagraph0"/>
        <w:ind w:left="0"/>
        <w:rPr>
          <w:rFonts w:asciiTheme="minorHAnsi" w:hAnsiTheme="minorHAnsi" w:cs="Times New Roman"/>
        </w:rPr>
      </w:pPr>
      <w:r w:rsidRPr="00304F5D">
        <w:rPr>
          <w:rFonts w:asciiTheme="minorHAnsi" w:hAnsiTheme="minorHAnsi" w:cs="Times New Roman"/>
        </w:rPr>
        <w:lastRenderedPageBreak/>
        <w:t xml:space="preserve">Novick </w:t>
      </w:r>
      <w:r w:rsidR="005A0225" w:rsidRPr="00304F5D">
        <w:rPr>
          <w:rFonts w:asciiTheme="minorHAnsi" w:hAnsiTheme="minorHAnsi" w:cs="Times New Roman"/>
        </w:rPr>
        <w:t>, Marrow and Mays – Chapters 1 and 2</w:t>
      </w:r>
    </w:p>
    <w:p w:rsidR="005A0225" w:rsidRPr="00304F5D" w:rsidRDefault="005A0225" w:rsidP="00A84937">
      <w:pPr>
        <w:pStyle w:val="ListParagraph0"/>
        <w:ind w:left="0"/>
        <w:rPr>
          <w:rFonts w:asciiTheme="minorHAnsi" w:hAnsiTheme="minorHAnsi" w:cs="Times New Roman"/>
        </w:rPr>
      </w:pPr>
      <w:r w:rsidRPr="00304F5D">
        <w:rPr>
          <w:rFonts w:asciiTheme="minorHAnsi" w:hAnsiTheme="minorHAnsi" w:cs="Times New Roman"/>
        </w:rPr>
        <w:t>Sultz and Young – Chapter 10</w:t>
      </w:r>
    </w:p>
    <w:p w:rsidR="008F7AA1" w:rsidRPr="00304F5D" w:rsidRDefault="008F7AA1" w:rsidP="00A84937">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Gostin LO, Boufford JI, Martinez RM </w:t>
      </w:r>
      <w:r w:rsidR="005A0225" w:rsidRPr="00304F5D">
        <w:rPr>
          <w:rFonts w:asciiTheme="minorHAnsi" w:hAnsiTheme="minorHAnsi" w:cs="Times New Roman"/>
          <w:sz w:val="24"/>
          <w:szCs w:val="24"/>
        </w:rPr>
        <w:t xml:space="preserve"> (2004)</w:t>
      </w:r>
      <w:r w:rsidRPr="00304F5D">
        <w:rPr>
          <w:rFonts w:asciiTheme="minorHAnsi" w:hAnsiTheme="minorHAnsi" w:cs="Times New Roman"/>
          <w:sz w:val="24"/>
          <w:szCs w:val="24"/>
        </w:rPr>
        <w:t xml:space="preserve"> “The Future of Public’s Health: Vision, Values, and Strategies.  </w:t>
      </w:r>
      <w:r w:rsidRPr="00304F5D">
        <w:rPr>
          <w:rFonts w:asciiTheme="minorHAnsi" w:hAnsiTheme="minorHAnsi" w:cs="Times New Roman"/>
          <w:i/>
          <w:iCs/>
          <w:sz w:val="24"/>
          <w:szCs w:val="24"/>
        </w:rPr>
        <w:t>Health Affairs</w:t>
      </w:r>
      <w:r w:rsidRPr="00304F5D">
        <w:rPr>
          <w:rFonts w:asciiTheme="minorHAnsi" w:hAnsiTheme="minorHAnsi" w:cs="Times New Roman"/>
          <w:sz w:val="24"/>
          <w:szCs w:val="24"/>
        </w:rPr>
        <w:t xml:space="preserve"> t 2004 vol 23 (4):96-107.</w:t>
      </w:r>
    </w:p>
    <w:p w:rsidR="008F7AA1" w:rsidRPr="00304F5D" w:rsidRDefault="008F7AA1" w:rsidP="00A84937">
      <w:pPr>
        <w:pStyle w:val="ListParagraph0"/>
        <w:spacing w:after="0" w:line="240" w:lineRule="auto"/>
        <w:ind w:left="360"/>
        <w:rPr>
          <w:rFonts w:asciiTheme="minorHAnsi" w:hAnsiTheme="minorHAnsi" w:cs="Times New Roman"/>
          <w:sz w:val="24"/>
          <w:szCs w:val="24"/>
        </w:rPr>
      </w:pPr>
    </w:p>
    <w:p w:rsidR="008F7AA1" w:rsidRDefault="008F7AA1" w:rsidP="00A84937">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Brandt AM, Gardner (2000) Antagonism and accommodation: Interpreting the relationship between public health and medicine in the United States during the 20</w:t>
      </w:r>
      <w:r w:rsidRPr="00304F5D">
        <w:rPr>
          <w:rFonts w:asciiTheme="minorHAnsi" w:hAnsiTheme="minorHAnsi" w:cs="Times New Roman"/>
          <w:sz w:val="24"/>
          <w:szCs w:val="24"/>
          <w:vertAlign w:val="superscript"/>
        </w:rPr>
        <w:t>th</w:t>
      </w:r>
      <w:r w:rsidRPr="00304F5D">
        <w:rPr>
          <w:rFonts w:asciiTheme="minorHAnsi" w:hAnsiTheme="minorHAnsi" w:cs="Times New Roman"/>
          <w:sz w:val="24"/>
          <w:szCs w:val="24"/>
        </w:rPr>
        <w:t xml:space="preserve"> Century</w:t>
      </w:r>
      <w:r w:rsidRPr="00304F5D">
        <w:rPr>
          <w:rFonts w:asciiTheme="minorHAnsi" w:hAnsiTheme="minorHAnsi" w:cs="Times New Roman"/>
          <w:i/>
          <w:iCs/>
          <w:sz w:val="24"/>
          <w:szCs w:val="24"/>
        </w:rPr>
        <w:t xml:space="preserve">.  American Journal of Public Health, </w:t>
      </w:r>
      <w:r w:rsidRPr="00304F5D">
        <w:rPr>
          <w:rFonts w:asciiTheme="minorHAnsi" w:hAnsiTheme="minorHAnsi" w:cs="Times New Roman"/>
          <w:sz w:val="24"/>
          <w:szCs w:val="24"/>
        </w:rPr>
        <w:t>90(5):707-715.</w:t>
      </w:r>
    </w:p>
    <w:p w:rsidR="001312FD" w:rsidRPr="00304F5D" w:rsidRDefault="001312FD" w:rsidP="00A84937">
      <w:pPr>
        <w:pStyle w:val="ListParagraph0"/>
        <w:spacing w:after="0" w:line="240" w:lineRule="auto"/>
        <w:ind w:left="0"/>
        <w:rPr>
          <w:rFonts w:asciiTheme="minorHAnsi" w:hAnsiTheme="minorHAnsi" w:cs="Times New Roman"/>
          <w:sz w:val="24"/>
          <w:szCs w:val="24"/>
        </w:rPr>
      </w:pPr>
    </w:p>
    <w:p w:rsidR="001312FD" w:rsidRPr="00304F5D" w:rsidRDefault="001312FD" w:rsidP="001312FD">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Mullan, F. (2000) Don Quixote, Machiavelli, and Robin Hood: Public Health practice, past and present.  </w:t>
      </w:r>
      <w:r w:rsidRPr="00304F5D">
        <w:rPr>
          <w:rFonts w:asciiTheme="minorHAnsi" w:hAnsiTheme="minorHAnsi" w:cs="Times New Roman"/>
          <w:i/>
          <w:iCs/>
          <w:sz w:val="24"/>
          <w:szCs w:val="24"/>
        </w:rPr>
        <w:t>American Journal of Public Health</w:t>
      </w:r>
      <w:r w:rsidRPr="00304F5D">
        <w:rPr>
          <w:rFonts w:asciiTheme="minorHAnsi" w:hAnsiTheme="minorHAnsi" w:cs="Times New Roman"/>
          <w:sz w:val="24"/>
          <w:szCs w:val="24"/>
        </w:rPr>
        <w:t>, 90(5):702-706.</w:t>
      </w:r>
    </w:p>
    <w:p w:rsidR="008F7AA1" w:rsidRPr="00304F5D" w:rsidRDefault="008F7AA1" w:rsidP="006F660E">
      <w:pPr>
        <w:pStyle w:val="ListParagraph0"/>
        <w:ind w:left="0"/>
        <w:rPr>
          <w:rFonts w:asciiTheme="minorHAnsi" w:hAnsiTheme="minorHAnsi" w:cs="Times New Roman"/>
          <w:sz w:val="24"/>
          <w:szCs w:val="24"/>
        </w:rPr>
      </w:pPr>
      <w:r w:rsidRPr="00304F5D">
        <w:rPr>
          <w:rFonts w:asciiTheme="minorHAnsi" w:hAnsiTheme="minorHAnsi" w:cs="Times New Roman"/>
          <w:b/>
          <w:bCs/>
          <w:sz w:val="28"/>
          <w:szCs w:val="28"/>
        </w:rPr>
        <w:tab/>
      </w:r>
      <w:r w:rsidRPr="00304F5D">
        <w:rPr>
          <w:rFonts w:asciiTheme="minorHAnsi" w:hAnsiTheme="minorHAnsi" w:cs="Times New Roman"/>
          <w:b/>
          <w:bCs/>
          <w:sz w:val="28"/>
          <w:szCs w:val="28"/>
        </w:rPr>
        <w:tab/>
      </w:r>
      <w:r w:rsidRPr="00304F5D">
        <w:rPr>
          <w:rFonts w:asciiTheme="minorHAnsi" w:hAnsiTheme="minorHAnsi" w:cs="Times New Roman"/>
          <w:b/>
          <w:bCs/>
          <w:sz w:val="28"/>
          <w:szCs w:val="28"/>
        </w:rPr>
        <w:tab/>
      </w:r>
    </w:p>
    <w:p w:rsidR="008F7AA1" w:rsidRPr="00304F5D" w:rsidRDefault="008F7AA1" w:rsidP="00996D6B">
      <w:pPr>
        <w:spacing w:after="0" w:line="240" w:lineRule="auto"/>
        <w:rPr>
          <w:rFonts w:asciiTheme="minorHAnsi" w:hAnsiTheme="minorHAnsi" w:cs="Times New Roman"/>
          <w:b/>
          <w:bCs/>
          <w:sz w:val="24"/>
          <w:szCs w:val="24"/>
        </w:rPr>
      </w:pPr>
      <w:r w:rsidRPr="00304F5D">
        <w:rPr>
          <w:rFonts w:asciiTheme="minorHAnsi" w:hAnsiTheme="minorHAnsi" w:cs="Times New Roman"/>
          <w:b/>
          <w:bCs/>
          <w:sz w:val="24"/>
          <w:szCs w:val="24"/>
        </w:rPr>
        <w:t xml:space="preserve">September </w:t>
      </w:r>
      <w:r w:rsidR="005A0225" w:rsidRPr="00304F5D">
        <w:rPr>
          <w:rFonts w:asciiTheme="minorHAnsi" w:hAnsiTheme="minorHAnsi" w:cs="Times New Roman"/>
          <w:b/>
          <w:bCs/>
          <w:sz w:val="24"/>
          <w:szCs w:val="24"/>
        </w:rPr>
        <w:t>6</w:t>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00996D6B" w:rsidRPr="00304F5D">
        <w:rPr>
          <w:rFonts w:asciiTheme="minorHAnsi" w:hAnsiTheme="minorHAnsi" w:cs="Times New Roman"/>
          <w:b/>
          <w:bCs/>
          <w:sz w:val="24"/>
          <w:szCs w:val="24"/>
        </w:rPr>
        <w:tab/>
      </w:r>
      <w:r w:rsidR="00996D6B" w:rsidRPr="00304F5D">
        <w:rPr>
          <w:rFonts w:asciiTheme="minorHAnsi" w:hAnsiTheme="minorHAnsi" w:cs="Times New Roman"/>
          <w:b/>
          <w:bCs/>
          <w:sz w:val="24"/>
          <w:szCs w:val="24"/>
        </w:rPr>
        <w:tab/>
      </w:r>
      <w:r w:rsidR="00996D6B" w:rsidRPr="00304F5D">
        <w:rPr>
          <w:rFonts w:asciiTheme="minorHAnsi" w:hAnsiTheme="minorHAnsi" w:cs="Times New Roman"/>
          <w:b/>
          <w:bCs/>
          <w:sz w:val="24"/>
          <w:szCs w:val="24"/>
        </w:rPr>
        <w:tab/>
      </w:r>
      <w:r w:rsidRPr="00304F5D">
        <w:rPr>
          <w:rFonts w:asciiTheme="minorHAnsi" w:hAnsiTheme="minorHAnsi" w:cs="Times New Roman"/>
          <w:b/>
          <w:bCs/>
          <w:sz w:val="24"/>
          <w:szCs w:val="24"/>
        </w:rPr>
        <w:t>No Class/Labor Day</w:t>
      </w:r>
    </w:p>
    <w:p w:rsidR="008F7AA1" w:rsidRPr="00304F5D" w:rsidRDefault="008F7AA1" w:rsidP="00D4435B">
      <w:pPr>
        <w:spacing w:after="0" w:line="240" w:lineRule="auto"/>
        <w:rPr>
          <w:rFonts w:asciiTheme="minorHAnsi" w:hAnsiTheme="minorHAnsi" w:cs="Times New Roman"/>
          <w:sz w:val="24"/>
          <w:szCs w:val="24"/>
        </w:rPr>
      </w:pPr>
    </w:p>
    <w:p w:rsidR="008F7AA1" w:rsidRDefault="008F7AA1" w:rsidP="00CD38B3">
      <w:pPr>
        <w:ind w:left="5040" w:hanging="5040"/>
        <w:rPr>
          <w:rFonts w:asciiTheme="minorHAnsi" w:hAnsiTheme="minorHAnsi" w:cs="Times New Roman"/>
          <w:b/>
          <w:bCs/>
          <w:sz w:val="24"/>
          <w:szCs w:val="24"/>
        </w:rPr>
      </w:pPr>
      <w:r w:rsidRPr="007C68AE">
        <w:rPr>
          <w:rFonts w:asciiTheme="minorHAnsi" w:hAnsiTheme="minorHAnsi" w:cs="Times New Roman"/>
          <w:b/>
          <w:bCs/>
          <w:sz w:val="24"/>
          <w:szCs w:val="24"/>
        </w:rPr>
        <w:t>September 1</w:t>
      </w:r>
      <w:r w:rsidR="005A0225" w:rsidRPr="007C68AE">
        <w:rPr>
          <w:rFonts w:asciiTheme="minorHAnsi" w:hAnsiTheme="minorHAnsi" w:cs="Times New Roman"/>
          <w:b/>
          <w:bCs/>
          <w:sz w:val="24"/>
          <w:szCs w:val="24"/>
        </w:rPr>
        <w:t>3</w:t>
      </w:r>
      <w:r w:rsidR="00996D6B" w:rsidRPr="007C68AE">
        <w:rPr>
          <w:rFonts w:asciiTheme="minorHAnsi" w:hAnsiTheme="minorHAnsi" w:cs="Times New Roman"/>
          <w:b/>
          <w:bCs/>
          <w:sz w:val="24"/>
          <w:szCs w:val="24"/>
        </w:rPr>
        <w:t xml:space="preserve">    </w:t>
      </w:r>
      <w:r w:rsidR="007C68AE">
        <w:rPr>
          <w:rFonts w:asciiTheme="minorHAnsi" w:hAnsiTheme="minorHAnsi" w:cs="Times New Roman"/>
          <w:b/>
          <w:bCs/>
          <w:sz w:val="24"/>
          <w:szCs w:val="24"/>
        </w:rPr>
        <w:t xml:space="preserve">                                                  </w:t>
      </w:r>
      <w:r w:rsidRPr="007C68AE">
        <w:rPr>
          <w:rFonts w:asciiTheme="minorHAnsi" w:hAnsiTheme="minorHAnsi" w:cs="Times New Roman"/>
          <w:b/>
          <w:bCs/>
          <w:sz w:val="24"/>
          <w:szCs w:val="24"/>
        </w:rPr>
        <w:t>Public Health Infrastructure: Financing and</w:t>
      </w:r>
      <w:r w:rsidRPr="00304F5D">
        <w:rPr>
          <w:rFonts w:asciiTheme="minorHAnsi" w:hAnsiTheme="minorHAnsi" w:cs="Times New Roman"/>
          <w:b/>
          <w:bCs/>
          <w:sz w:val="24"/>
          <w:szCs w:val="24"/>
        </w:rPr>
        <w:t xml:space="preserve"> Organization </w:t>
      </w:r>
    </w:p>
    <w:p w:rsidR="007C68AE" w:rsidRPr="00304F5D" w:rsidRDefault="007C68AE" w:rsidP="007C68AE">
      <w:pPr>
        <w:ind w:left="5040" w:hanging="720"/>
        <w:rPr>
          <w:rFonts w:asciiTheme="minorHAnsi" w:hAnsiTheme="minorHAnsi" w:cs="Times New Roman"/>
          <w:b/>
          <w:bCs/>
          <w:sz w:val="24"/>
          <w:szCs w:val="24"/>
        </w:rPr>
      </w:pPr>
      <w:r>
        <w:rPr>
          <w:rFonts w:asciiTheme="minorHAnsi" w:hAnsiTheme="minorHAnsi" w:cs="Times New Roman"/>
          <w:b/>
          <w:bCs/>
          <w:sz w:val="24"/>
          <w:szCs w:val="24"/>
        </w:rPr>
        <w:t>Guest Presenter – Michael Morris</w:t>
      </w:r>
      <w:r>
        <w:rPr>
          <w:rFonts w:asciiTheme="minorHAnsi" w:hAnsiTheme="minorHAnsi" w:cs="Times New Roman"/>
          <w:b/>
          <w:bCs/>
          <w:sz w:val="24"/>
          <w:szCs w:val="24"/>
        </w:rPr>
        <w:tab/>
      </w:r>
    </w:p>
    <w:p w:rsidR="008F7AA1" w:rsidRPr="00304F5D" w:rsidRDefault="008F7AA1" w:rsidP="00C6246D">
      <w:pPr>
        <w:numPr>
          <w:ilvl w:val="0"/>
          <w:numId w:val="7"/>
        </w:numPr>
        <w:rPr>
          <w:rFonts w:asciiTheme="minorHAnsi" w:hAnsiTheme="minorHAnsi" w:cs="Times New Roman"/>
          <w:sz w:val="24"/>
          <w:szCs w:val="24"/>
        </w:rPr>
      </w:pPr>
      <w:r w:rsidRPr="00304F5D">
        <w:rPr>
          <w:rFonts w:asciiTheme="minorHAnsi" w:hAnsiTheme="minorHAnsi" w:cs="Times New Roman"/>
          <w:sz w:val="24"/>
          <w:szCs w:val="24"/>
        </w:rPr>
        <w:t>Organization of public health services</w:t>
      </w:r>
    </w:p>
    <w:p w:rsidR="008F7AA1" w:rsidRPr="00304F5D" w:rsidRDefault="008F7AA1" w:rsidP="00386277">
      <w:pPr>
        <w:numPr>
          <w:ilvl w:val="0"/>
          <w:numId w:val="7"/>
        </w:numPr>
        <w:rPr>
          <w:rFonts w:asciiTheme="minorHAnsi" w:hAnsiTheme="minorHAnsi" w:cs="Times New Roman"/>
          <w:sz w:val="24"/>
          <w:szCs w:val="24"/>
        </w:rPr>
      </w:pPr>
      <w:r w:rsidRPr="00304F5D">
        <w:rPr>
          <w:rFonts w:asciiTheme="minorHAnsi" w:hAnsiTheme="minorHAnsi" w:cs="Times New Roman"/>
          <w:sz w:val="24"/>
          <w:szCs w:val="24"/>
        </w:rPr>
        <w:t>Financing public health services</w:t>
      </w:r>
    </w:p>
    <w:p w:rsidR="00C90A8A" w:rsidRPr="00304F5D" w:rsidRDefault="00C90A8A" w:rsidP="00386277">
      <w:pPr>
        <w:numPr>
          <w:ilvl w:val="0"/>
          <w:numId w:val="7"/>
        </w:numPr>
        <w:rPr>
          <w:rFonts w:asciiTheme="minorHAnsi" w:hAnsiTheme="minorHAnsi" w:cs="Times New Roman"/>
          <w:sz w:val="24"/>
          <w:szCs w:val="24"/>
        </w:rPr>
      </w:pPr>
      <w:r w:rsidRPr="00304F5D">
        <w:rPr>
          <w:rFonts w:asciiTheme="minorHAnsi" w:hAnsiTheme="minorHAnsi" w:cs="Times New Roman"/>
          <w:sz w:val="24"/>
          <w:szCs w:val="24"/>
        </w:rPr>
        <w:t>Quality Improvements in Public Health (accreditation)</w:t>
      </w:r>
    </w:p>
    <w:p w:rsidR="008F7AA1" w:rsidRPr="00304F5D" w:rsidRDefault="008F7AA1" w:rsidP="00B125BF">
      <w:pPr>
        <w:ind w:left="720" w:hanging="720"/>
        <w:rPr>
          <w:rFonts w:asciiTheme="minorHAnsi" w:hAnsiTheme="minorHAnsi" w:cs="Times New Roman"/>
          <w:sz w:val="24"/>
          <w:szCs w:val="24"/>
        </w:rPr>
      </w:pPr>
      <w:r w:rsidRPr="00304F5D">
        <w:rPr>
          <w:rFonts w:asciiTheme="minorHAnsi" w:hAnsiTheme="minorHAnsi" w:cs="Times New Roman"/>
          <w:sz w:val="24"/>
          <w:szCs w:val="24"/>
        </w:rPr>
        <w:t>Novick</w:t>
      </w:r>
      <w:r w:rsidR="00384FB3">
        <w:rPr>
          <w:rFonts w:asciiTheme="minorHAnsi" w:hAnsiTheme="minorHAnsi" w:cs="Times New Roman"/>
          <w:sz w:val="24"/>
          <w:szCs w:val="24"/>
        </w:rPr>
        <w:t xml:space="preserve"> et al.</w:t>
      </w:r>
      <w:r w:rsidRPr="00304F5D">
        <w:rPr>
          <w:rFonts w:asciiTheme="minorHAnsi" w:hAnsiTheme="minorHAnsi" w:cs="Times New Roman"/>
          <w:sz w:val="24"/>
          <w:szCs w:val="24"/>
        </w:rPr>
        <w:t xml:space="preserve"> – Chapter</w:t>
      </w:r>
      <w:r w:rsidR="005A0225" w:rsidRPr="00304F5D">
        <w:rPr>
          <w:rFonts w:asciiTheme="minorHAnsi" w:hAnsiTheme="minorHAnsi" w:cs="Times New Roman"/>
          <w:sz w:val="24"/>
          <w:szCs w:val="24"/>
        </w:rPr>
        <w:t>s</w:t>
      </w:r>
      <w:r w:rsidRPr="00304F5D">
        <w:rPr>
          <w:rFonts w:asciiTheme="minorHAnsi" w:hAnsiTheme="minorHAnsi" w:cs="Times New Roman"/>
          <w:sz w:val="24"/>
          <w:szCs w:val="24"/>
        </w:rPr>
        <w:t xml:space="preserve"> 3</w:t>
      </w:r>
      <w:r w:rsidR="007C68AE">
        <w:rPr>
          <w:rFonts w:asciiTheme="minorHAnsi" w:hAnsiTheme="minorHAnsi" w:cs="Times New Roman"/>
          <w:sz w:val="24"/>
          <w:szCs w:val="24"/>
        </w:rPr>
        <w:t>,</w:t>
      </w:r>
      <w:r w:rsidR="005A0225" w:rsidRPr="00304F5D">
        <w:rPr>
          <w:rFonts w:asciiTheme="minorHAnsi" w:hAnsiTheme="minorHAnsi" w:cs="Times New Roman"/>
          <w:sz w:val="24"/>
          <w:szCs w:val="24"/>
        </w:rPr>
        <w:t xml:space="preserve"> 7</w:t>
      </w:r>
      <w:r w:rsidR="007C68AE">
        <w:rPr>
          <w:rFonts w:asciiTheme="minorHAnsi" w:hAnsiTheme="minorHAnsi" w:cs="Times New Roman"/>
          <w:sz w:val="24"/>
          <w:szCs w:val="24"/>
        </w:rPr>
        <w:t>, 17</w:t>
      </w:r>
    </w:p>
    <w:p w:rsidR="00BC5F2B" w:rsidRDefault="00BC5F2B" w:rsidP="00BC5F2B">
      <w:pPr>
        <w:rPr>
          <w:rFonts w:asciiTheme="minorHAnsi" w:hAnsiTheme="minorHAnsi" w:cs="Times New Roman"/>
          <w:bCs/>
          <w:sz w:val="24"/>
          <w:szCs w:val="24"/>
        </w:rPr>
      </w:pPr>
      <w:r w:rsidRPr="00BC5F2B">
        <w:rPr>
          <w:rFonts w:asciiTheme="minorHAnsi" w:hAnsiTheme="minorHAnsi" w:cs="Times New Roman"/>
          <w:bCs/>
          <w:sz w:val="24"/>
          <w:szCs w:val="24"/>
        </w:rPr>
        <w:t>Lenawa D, Corso L, Bailey S (2007) Accreditation</w:t>
      </w:r>
      <w:r>
        <w:rPr>
          <w:rFonts w:asciiTheme="minorHAnsi" w:hAnsiTheme="minorHAnsi" w:cs="Times New Roman"/>
          <w:bCs/>
          <w:sz w:val="24"/>
          <w:szCs w:val="24"/>
        </w:rPr>
        <w:t xml:space="preserve"> as an Opportunity to Strengthen Public Health: CDC‘s Perspective </w:t>
      </w:r>
      <w:r>
        <w:rPr>
          <w:rFonts w:asciiTheme="minorHAnsi" w:hAnsiTheme="minorHAnsi" w:cs="Times New Roman"/>
          <w:bCs/>
          <w:i/>
          <w:sz w:val="24"/>
          <w:szCs w:val="24"/>
        </w:rPr>
        <w:t>Journal of Public Health Management and Practice</w:t>
      </w:r>
      <w:r>
        <w:rPr>
          <w:rFonts w:asciiTheme="minorHAnsi" w:hAnsiTheme="minorHAnsi" w:cs="Times New Roman"/>
          <w:bCs/>
          <w:sz w:val="24"/>
          <w:szCs w:val="24"/>
        </w:rPr>
        <w:t xml:space="preserve"> 13(4):332-333.</w:t>
      </w:r>
    </w:p>
    <w:p w:rsidR="00BC5F2B" w:rsidRDefault="00BC5F2B" w:rsidP="00BC5F2B">
      <w:pPr>
        <w:rPr>
          <w:rFonts w:asciiTheme="minorHAnsi" w:hAnsiTheme="minorHAnsi" w:cs="Times New Roman"/>
          <w:bCs/>
          <w:sz w:val="24"/>
          <w:szCs w:val="24"/>
        </w:rPr>
      </w:pPr>
      <w:r>
        <w:rPr>
          <w:rFonts w:asciiTheme="minorHAnsi" w:hAnsiTheme="minorHAnsi" w:cs="Times New Roman"/>
          <w:bCs/>
          <w:sz w:val="24"/>
          <w:szCs w:val="24"/>
        </w:rPr>
        <w:t xml:space="preserve">Bender K, Benjamin G, Carden J et al. (2007) Final Recommendations for a Voluntary National Accreditation Program </w:t>
      </w:r>
      <w:r>
        <w:rPr>
          <w:rFonts w:asciiTheme="minorHAnsi" w:hAnsiTheme="minorHAnsi" w:cs="Times New Roman"/>
          <w:bCs/>
          <w:i/>
          <w:sz w:val="24"/>
          <w:szCs w:val="24"/>
        </w:rPr>
        <w:t xml:space="preserve"> Journal of Public Health Management and Practice</w:t>
      </w:r>
      <w:r>
        <w:rPr>
          <w:rFonts w:asciiTheme="minorHAnsi" w:hAnsiTheme="minorHAnsi" w:cs="Times New Roman"/>
          <w:bCs/>
          <w:sz w:val="24"/>
          <w:szCs w:val="24"/>
        </w:rPr>
        <w:t xml:space="preserve"> 13(4):342-248.</w:t>
      </w:r>
    </w:p>
    <w:p w:rsidR="00BC5F2B" w:rsidRPr="00BC5F2B" w:rsidRDefault="00BC5F2B" w:rsidP="00BC5F2B">
      <w:pPr>
        <w:rPr>
          <w:rFonts w:asciiTheme="minorHAnsi" w:hAnsiTheme="minorHAnsi" w:cs="Times New Roman"/>
          <w:bCs/>
          <w:sz w:val="24"/>
          <w:szCs w:val="24"/>
        </w:rPr>
      </w:pPr>
      <w:r>
        <w:rPr>
          <w:rFonts w:asciiTheme="minorHAnsi" w:hAnsiTheme="minorHAnsi" w:cs="Times New Roman"/>
          <w:bCs/>
          <w:sz w:val="24"/>
          <w:szCs w:val="24"/>
        </w:rPr>
        <w:t xml:space="preserve">Bender K and Halverson PK (2010) Quality Improvement and Accreditation: What Might it Look Like </w:t>
      </w:r>
      <w:r>
        <w:rPr>
          <w:rFonts w:asciiTheme="minorHAnsi" w:hAnsiTheme="minorHAnsi" w:cs="Times New Roman"/>
          <w:bCs/>
          <w:i/>
          <w:sz w:val="24"/>
          <w:szCs w:val="24"/>
        </w:rPr>
        <w:t xml:space="preserve">Journal of Public Health Management and Practice </w:t>
      </w:r>
      <w:r>
        <w:rPr>
          <w:rFonts w:asciiTheme="minorHAnsi" w:hAnsiTheme="minorHAnsi" w:cs="Times New Roman"/>
          <w:bCs/>
          <w:sz w:val="24"/>
          <w:szCs w:val="24"/>
        </w:rPr>
        <w:t xml:space="preserve"> 16(1):79-82</w:t>
      </w:r>
    </w:p>
    <w:p w:rsidR="006A1BF9" w:rsidRPr="00304F5D" w:rsidRDefault="006A1BF9" w:rsidP="00BC5F2B">
      <w:pPr>
        <w:pStyle w:val="ListParagraph0"/>
        <w:spacing w:after="0" w:line="240" w:lineRule="auto"/>
        <w:ind w:left="0"/>
        <w:rPr>
          <w:rFonts w:asciiTheme="minorHAnsi" w:hAnsiTheme="minorHAnsi" w:cs="Times New Roman"/>
          <w:sz w:val="24"/>
          <w:szCs w:val="24"/>
        </w:rPr>
      </w:pPr>
    </w:p>
    <w:p w:rsidR="008F7AA1" w:rsidRPr="00304F5D" w:rsidRDefault="008F7AA1" w:rsidP="00996D6B">
      <w:pPr>
        <w:spacing w:after="0" w:line="240" w:lineRule="auto"/>
        <w:ind w:left="4320" w:hanging="4320"/>
        <w:rPr>
          <w:rFonts w:asciiTheme="minorHAnsi" w:hAnsiTheme="minorHAnsi" w:cs="Times New Roman"/>
          <w:b/>
          <w:bCs/>
          <w:sz w:val="24"/>
          <w:szCs w:val="24"/>
        </w:rPr>
      </w:pPr>
      <w:r w:rsidRPr="00304F5D">
        <w:rPr>
          <w:rFonts w:asciiTheme="minorHAnsi" w:hAnsiTheme="minorHAnsi" w:cs="Times New Roman"/>
          <w:b/>
          <w:bCs/>
          <w:sz w:val="24"/>
          <w:szCs w:val="24"/>
        </w:rPr>
        <w:t>September 2</w:t>
      </w:r>
      <w:r w:rsidR="006A1BF9" w:rsidRPr="00304F5D">
        <w:rPr>
          <w:rFonts w:asciiTheme="minorHAnsi" w:hAnsiTheme="minorHAnsi" w:cs="Times New Roman"/>
          <w:b/>
          <w:bCs/>
          <w:sz w:val="24"/>
          <w:szCs w:val="24"/>
        </w:rPr>
        <w:t>0</w:t>
      </w:r>
      <w:r w:rsidRPr="00304F5D">
        <w:rPr>
          <w:rFonts w:asciiTheme="minorHAnsi" w:hAnsiTheme="minorHAnsi" w:cs="Times New Roman"/>
          <w:b/>
          <w:bCs/>
          <w:sz w:val="24"/>
          <w:szCs w:val="24"/>
        </w:rPr>
        <w:tab/>
      </w:r>
      <w:r w:rsidR="005A0225" w:rsidRPr="00304F5D">
        <w:rPr>
          <w:rFonts w:asciiTheme="minorHAnsi" w:hAnsiTheme="minorHAnsi" w:cs="Times New Roman"/>
          <w:b/>
          <w:bCs/>
          <w:sz w:val="24"/>
          <w:szCs w:val="24"/>
        </w:rPr>
        <w:t>T</w:t>
      </w:r>
      <w:r w:rsidRPr="00304F5D">
        <w:rPr>
          <w:rFonts w:asciiTheme="minorHAnsi" w:hAnsiTheme="minorHAnsi" w:cs="Times New Roman"/>
          <w:b/>
          <w:bCs/>
          <w:sz w:val="24"/>
          <w:szCs w:val="24"/>
        </w:rPr>
        <w:t>he Policy Process</w:t>
      </w:r>
      <w:r w:rsidR="006A1BF9" w:rsidRPr="00304F5D">
        <w:rPr>
          <w:rFonts w:asciiTheme="minorHAnsi" w:hAnsiTheme="minorHAnsi" w:cs="Times New Roman"/>
          <w:b/>
          <w:bCs/>
          <w:sz w:val="24"/>
          <w:szCs w:val="24"/>
        </w:rPr>
        <w:t xml:space="preserve"> and Legislative Relationships in Health and Health Care</w:t>
      </w:r>
    </w:p>
    <w:p w:rsidR="008F7AA1" w:rsidRPr="00304F5D" w:rsidRDefault="008F7AA1" w:rsidP="003B596C">
      <w:pPr>
        <w:spacing w:after="0" w:line="240" w:lineRule="auto"/>
        <w:ind w:left="720" w:hanging="720"/>
        <w:rPr>
          <w:rFonts w:asciiTheme="minorHAnsi" w:hAnsiTheme="minorHAnsi" w:cs="Times New Roman"/>
          <w:b/>
          <w:bCs/>
          <w:sz w:val="24"/>
          <w:szCs w:val="24"/>
        </w:rPr>
      </w:pPr>
    </w:p>
    <w:p w:rsidR="008F7AA1" w:rsidRPr="00304F5D" w:rsidRDefault="008F7AA1" w:rsidP="00386277">
      <w:pPr>
        <w:numPr>
          <w:ilvl w:val="0"/>
          <w:numId w:val="8"/>
        </w:numPr>
        <w:spacing w:after="0" w:line="240" w:lineRule="auto"/>
        <w:rPr>
          <w:rFonts w:asciiTheme="minorHAnsi" w:hAnsiTheme="minorHAnsi" w:cs="Times New Roman"/>
          <w:b/>
          <w:bCs/>
          <w:sz w:val="24"/>
          <w:szCs w:val="24"/>
        </w:rPr>
      </w:pPr>
      <w:r w:rsidRPr="00304F5D">
        <w:rPr>
          <w:rFonts w:asciiTheme="minorHAnsi" w:hAnsiTheme="minorHAnsi" w:cs="Times New Roman"/>
          <w:sz w:val="24"/>
          <w:szCs w:val="24"/>
        </w:rPr>
        <w:t xml:space="preserve">Financing public health services cont’d </w:t>
      </w:r>
    </w:p>
    <w:p w:rsidR="008F7AA1" w:rsidRPr="00304F5D" w:rsidRDefault="008F7AA1" w:rsidP="00386277">
      <w:pPr>
        <w:spacing w:after="0" w:line="240" w:lineRule="auto"/>
        <w:ind w:left="720"/>
        <w:rPr>
          <w:rFonts w:asciiTheme="minorHAnsi" w:hAnsiTheme="minorHAnsi" w:cs="Times New Roman"/>
          <w:b/>
          <w:bCs/>
          <w:sz w:val="24"/>
          <w:szCs w:val="24"/>
        </w:rPr>
      </w:pPr>
    </w:p>
    <w:p w:rsidR="008F7AA1" w:rsidRPr="00304F5D" w:rsidRDefault="008F7AA1" w:rsidP="00386277">
      <w:pPr>
        <w:pStyle w:val="ListParagraph0"/>
        <w:numPr>
          <w:ilvl w:val="0"/>
          <w:numId w:val="8"/>
        </w:numPr>
        <w:rPr>
          <w:rFonts w:asciiTheme="minorHAnsi" w:hAnsiTheme="minorHAnsi" w:cs="Times New Roman"/>
          <w:b/>
          <w:bCs/>
          <w:sz w:val="24"/>
          <w:szCs w:val="24"/>
        </w:rPr>
      </w:pPr>
      <w:r w:rsidRPr="00304F5D">
        <w:rPr>
          <w:rFonts w:asciiTheme="minorHAnsi" w:hAnsiTheme="minorHAnsi" w:cs="Times New Roman"/>
          <w:sz w:val="24"/>
          <w:szCs w:val="24"/>
        </w:rPr>
        <w:t>The policy making process</w:t>
      </w:r>
    </w:p>
    <w:p w:rsidR="008F7AA1" w:rsidRPr="00304F5D" w:rsidRDefault="008F7AA1" w:rsidP="00386277">
      <w:pPr>
        <w:pStyle w:val="ListParagraph0"/>
        <w:numPr>
          <w:ilvl w:val="0"/>
          <w:numId w:val="8"/>
        </w:numPr>
        <w:rPr>
          <w:rFonts w:asciiTheme="minorHAnsi" w:hAnsiTheme="minorHAnsi" w:cs="Times New Roman"/>
          <w:b/>
          <w:bCs/>
          <w:sz w:val="24"/>
          <w:szCs w:val="24"/>
        </w:rPr>
      </w:pPr>
      <w:r w:rsidRPr="00304F5D">
        <w:rPr>
          <w:rFonts w:asciiTheme="minorHAnsi" w:hAnsiTheme="minorHAnsi" w:cs="Times New Roman"/>
          <w:sz w:val="24"/>
          <w:szCs w:val="24"/>
        </w:rPr>
        <w:lastRenderedPageBreak/>
        <w:t xml:space="preserve"> Government as provider, purchaser, and payer</w:t>
      </w:r>
    </w:p>
    <w:p w:rsidR="008F7AA1" w:rsidRPr="001A7CED" w:rsidRDefault="008F7AA1" w:rsidP="00386277">
      <w:pPr>
        <w:pStyle w:val="ListParagraph0"/>
        <w:numPr>
          <w:ilvl w:val="0"/>
          <w:numId w:val="8"/>
        </w:numPr>
        <w:rPr>
          <w:rFonts w:asciiTheme="minorHAnsi" w:hAnsiTheme="minorHAnsi" w:cs="Times New Roman"/>
          <w:b/>
          <w:bCs/>
          <w:sz w:val="24"/>
          <w:szCs w:val="24"/>
        </w:rPr>
      </w:pPr>
      <w:r w:rsidRPr="00304F5D">
        <w:rPr>
          <w:rFonts w:asciiTheme="minorHAnsi" w:hAnsiTheme="minorHAnsi" w:cs="Times New Roman"/>
          <w:sz w:val="24"/>
          <w:szCs w:val="24"/>
        </w:rPr>
        <w:t>Regulatory activities</w:t>
      </w:r>
    </w:p>
    <w:p w:rsidR="001A7CED" w:rsidRPr="001A7CED" w:rsidRDefault="001A7CED" w:rsidP="00386277">
      <w:pPr>
        <w:pStyle w:val="ListParagraph0"/>
        <w:numPr>
          <w:ilvl w:val="0"/>
          <w:numId w:val="8"/>
        </w:numPr>
        <w:rPr>
          <w:rFonts w:asciiTheme="minorHAnsi" w:hAnsiTheme="minorHAnsi" w:cs="Times New Roman"/>
          <w:b/>
          <w:bCs/>
          <w:sz w:val="24"/>
          <w:szCs w:val="24"/>
        </w:rPr>
      </w:pPr>
      <w:r w:rsidRPr="001A7CED">
        <w:rPr>
          <w:rFonts w:asciiTheme="minorHAnsi" w:hAnsiTheme="minorHAnsi" w:cs="Times New Roman"/>
          <w:b/>
          <w:sz w:val="24"/>
          <w:szCs w:val="24"/>
        </w:rPr>
        <w:t xml:space="preserve">Case Study 2: Making Cuts to a Local Health Department </w:t>
      </w:r>
      <w:r>
        <w:rPr>
          <w:rFonts w:asciiTheme="minorHAnsi" w:hAnsiTheme="minorHAnsi" w:cs="Times New Roman"/>
          <w:b/>
          <w:sz w:val="24"/>
          <w:szCs w:val="24"/>
        </w:rPr>
        <w:t xml:space="preserve"> (write-up due Oct 4</w:t>
      </w:r>
      <w:r w:rsidRPr="001A7CED">
        <w:rPr>
          <w:rFonts w:asciiTheme="minorHAnsi" w:hAnsiTheme="minorHAnsi" w:cs="Times New Roman"/>
          <w:b/>
          <w:sz w:val="24"/>
          <w:szCs w:val="24"/>
          <w:vertAlign w:val="superscript"/>
        </w:rPr>
        <w:t>th</w:t>
      </w:r>
      <w:r>
        <w:rPr>
          <w:rFonts w:asciiTheme="minorHAnsi" w:hAnsiTheme="minorHAnsi" w:cs="Times New Roman"/>
          <w:b/>
          <w:sz w:val="24"/>
          <w:szCs w:val="24"/>
        </w:rPr>
        <w:t>)</w:t>
      </w:r>
    </w:p>
    <w:p w:rsidR="008F7AA1" w:rsidRDefault="006A1BF9" w:rsidP="006A1BF9">
      <w:pPr>
        <w:pStyle w:val="ListParagraph0"/>
        <w:ind w:left="360"/>
        <w:rPr>
          <w:rFonts w:asciiTheme="minorHAnsi" w:hAnsiTheme="minorHAnsi" w:cs="Times New Roman"/>
          <w:bCs/>
          <w:sz w:val="24"/>
          <w:szCs w:val="24"/>
        </w:rPr>
      </w:pPr>
      <w:r w:rsidRPr="00304F5D">
        <w:rPr>
          <w:rFonts w:asciiTheme="minorHAnsi" w:hAnsiTheme="minorHAnsi" w:cs="Times New Roman"/>
          <w:bCs/>
          <w:sz w:val="24"/>
          <w:szCs w:val="24"/>
        </w:rPr>
        <w:t>Novick et al</w:t>
      </w:r>
      <w:r w:rsidR="00384FB3">
        <w:rPr>
          <w:rFonts w:asciiTheme="minorHAnsi" w:hAnsiTheme="minorHAnsi" w:cs="Times New Roman"/>
          <w:bCs/>
          <w:sz w:val="24"/>
          <w:szCs w:val="24"/>
        </w:rPr>
        <w:t>.</w:t>
      </w:r>
      <w:r w:rsidRPr="00304F5D">
        <w:rPr>
          <w:rFonts w:asciiTheme="minorHAnsi" w:hAnsiTheme="minorHAnsi" w:cs="Times New Roman"/>
          <w:bCs/>
          <w:sz w:val="24"/>
          <w:szCs w:val="24"/>
        </w:rPr>
        <w:t xml:space="preserve"> – Chapter 6</w:t>
      </w:r>
    </w:p>
    <w:p w:rsidR="00304F5D" w:rsidRDefault="00304F5D" w:rsidP="00BA6FDE">
      <w:pPr>
        <w:pStyle w:val="ListParagraph0"/>
        <w:ind w:left="0"/>
        <w:rPr>
          <w:rFonts w:asciiTheme="minorHAnsi" w:hAnsiTheme="minorHAnsi" w:cs="Times New Roman"/>
          <w:b/>
          <w:bCs/>
          <w:sz w:val="24"/>
          <w:szCs w:val="24"/>
        </w:rPr>
      </w:pPr>
    </w:p>
    <w:p w:rsidR="00684906" w:rsidRPr="00304F5D" w:rsidRDefault="00684906" w:rsidP="00BA6FDE">
      <w:pPr>
        <w:pStyle w:val="ListParagraph0"/>
        <w:ind w:left="0"/>
        <w:rPr>
          <w:rFonts w:asciiTheme="minorHAnsi" w:hAnsiTheme="minorHAnsi" w:cs="Times New Roman"/>
          <w:b/>
          <w:bCs/>
          <w:sz w:val="24"/>
          <w:szCs w:val="24"/>
        </w:rPr>
      </w:pPr>
    </w:p>
    <w:p w:rsidR="008F7AA1" w:rsidRPr="00304F5D" w:rsidRDefault="008F7AA1" w:rsidP="00BA6FDE">
      <w:pPr>
        <w:pStyle w:val="ListParagraph0"/>
        <w:ind w:left="0"/>
        <w:rPr>
          <w:rFonts w:asciiTheme="minorHAnsi" w:hAnsiTheme="minorHAnsi" w:cs="Times New Roman"/>
          <w:b/>
          <w:bCs/>
          <w:sz w:val="24"/>
          <w:szCs w:val="24"/>
        </w:rPr>
      </w:pPr>
      <w:r w:rsidRPr="00304F5D">
        <w:rPr>
          <w:rFonts w:asciiTheme="minorHAnsi" w:hAnsiTheme="minorHAnsi" w:cs="Times New Roman"/>
          <w:b/>
          <w:bCs/>
          <w:sz w:val="24"/>
          <w:szCs w:val="24"/>
        </w:rPr>
        <w:t>September 2</w:t>
      </w:r>
      <w:r w:rsidR="0076649C" w:rsidRPr="00304F5D">
        <w:rPr>
          <w:rFonts w:asciiTheme="minorHAnsi" w:hAnsiTheme="minorHAnsi" w:cs="Times New Roman"/>
          <w:b/>
          <w:bCs/>
          <w:sz w:val="24"/>
          <w:szCs w:val="24"/>
        </w:rPr>
        <w:t>7</w:t>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t>Historical Context of the US Health System</w:t>
      </w:r>
    </w:p>
    <w:p w:rsidR="008F7AA1" w:rsidRPr="00304F5D" w:rsidRDefault="008F7AA1" w:rsidP="0076649C">
      <w:pPr>
        <w:pStyle w:val="ListParagraph0"/>
        <w:numPr>
          <w:ilvl w:val="0"/>
          <w:numId w:val="19"/>
        </w:numPr>
        <w:rPr>
          <w:rFonts w:asciiTheme="minorHAnsi" w:hAnsiTheme="minorHAnsi" w:cs="Times New Roman"/>
          <w:b/>
          <w:bCs/>
          <w:sz w:val="24"/>
          <w:szCs w:val="24"/>
        </w:rPr>
      </w:pPr>
      <w:r w:rsidRPr="00304F5D">
        <w:rPr>
          <w:rFonts w:asciiTheme="minorHAnsi" w:hAnsiTheme="minorHAnsi" w:cs="Times New Roman"/>
          <w:sz w:val="24"/>
          <w:szCs w:val="24"/>
        </w:rPr>
        <w:t>History, trends and characteristics—what are the social ,medical, and technological factors that have led to the health care system as we know it today?</w:t>
      </w:r>
    </w:p>
    <w:p w:rsidR="008F7AA1" w:rsidRPr="00304F5D" w:rsidRDefault="008F7AA1" w:rsidP="0076649C">
      <w:pPr>
        <w:pStyle w:val="ListParagraph0"/>
        <w:numPr>
          <w:ilvl w:val="0"/>
          <w:numId w:val="19"/>
        </w:numPr>
        <w:rPr>
          <w:rFonts w:asciiTheme="minorHAnsi" w:hAnsiTheme="minorHAnsi" w:cs="Times New Roman"/>
          <w:b/>
          <w:bCs/>
          <w:sz w:val="24"/>
          <w:szCs w:val="24"/>
        </w:rPr>
      </w:pPr>
      <w:r w:rsidRPr="00304F5D">
        <w:rPr>
          <w:rFonts w:asciiTheme="minorHAnsi" w:hAnsiTheme="minorHAnsi" w:cs="Times New Roman"/>
          <w:sz w:val="24"/>
          <w:szCs w:val="24"/>
        </w:rPr>
        <w:t>Health care costs and spending</w:t>
      </w:r>
    </w:p>
    <w:p w:rsidR="008F7AA1" w:rsidRPr="00304F5D" w:rsidRDefault="008F7AA1" w:rsidP="007F7D43">
      <w:pPr>
        <w:pStyle w:val="ListParagraph0"/>
        <w:ind w:left="360"/>
        <w:rPr>
          <w:rFonts w:asciiTheme="minorHAnsi" w:hAnsiTheme="minorHAnsi" w:cs="Times New Roman"/>
          <w:b/>
          <w:bCs/>
          <w:sz w:val="24"/>
          <w:szCs w:val="24"/>
        </w:rPr>
      </w:pPr>
      <w:r w:rsidRPr="00304F5D">
        <w:rPr>
          <w:rFonts w:asciiTheme="minorHAnsi" w:hAnsiTheme="minorHAnsi" w:cs="Times New Roman"/>
          <w:sz w:val="24"/>
          <w:szCs w:val="24"/>
        </w:rPr>
        <w:t>Case Study 2:  Making cuts in a health department budget</w:t>
      </w:r>
    </w:p>
    <w:p w:rsidR="008F7AA1" w:rsidRPr="00304F5D" w:rsidRDefault="0076649C" w:rsidP="00B724C0">
      <w:pPr>
        <w:pStyle w:val="ListParagraph0"/>
        <w:ind w:left="0" w:firstLine="360"/>
        <w:rPr>
          <w:rFonts w:asciiTheme="minorHAnsi" w:hAnsiTheme="minorHAnsi" w:cs="Times New Roman"/>
          <w:sz w:val="24"/>
          <w:szCs w:val="24"/>
        </w:rPr>
      </w:pPr>
      <w:r w:rsidRPr="00304F5D">
        <w:rPr>
          <w:rFonts w:asciiTheme="minorHAnsi" w:hAnsiTheme="minorHAnsi" w:cs="Times New Roman"/>
          <w:sz w:val="24"/>
          <w:szCs w:val="24"/>
        </w:rPr>
        <w:t xml:space="preserve">Sultz and Young – </w:t>
      </w:r>
      <w:r w:rsidR="007F762D" w:rsidRPr="00304F5D">
        <w:rPr>
          <w:rFonts w:asciiTheme="minorHAnsi" w:hAnsiTheme="minorHAnsi" w:cs="Times New Roman"/>
          <w:sz w:val="24"/>
          <w:szCs w:val="24"/>
        </w:rPr>
        <w:t xml:space="preserve">Chapter 1 (pg-12-31) </w:t>
      </w:r>
      <w:r w:rsidRPr="00304F5D">
        <w:rPr>
          <w:rFonts w:asciiTheme="minorHAnsi" w:hAnsiTheme="minorHAnsi" w:cs="Times New Roman"/>
          <w:sz w:val="24"/>
          <w:szCs w:val="24"/>
        </w:rPr>
        <w:t>Chapter 2</w:t>
      </w:r>
    </w:p>
    <w:p w:rsidR="0052770A" w:rsidRPr="00304F5D" w:rsidRDefault="00684906" w:rsidP="0052770A">
      <w:pPr>
        <w:pStyle w:val="ListParagraph0"/>
        <w:spacing w:after="0" w:line="240" w:lineRule="auto"/>
        <w:ind w:left="360"/>
        <w:rPr>
          <w:rFonts w:asciiTheme="minorHAnsi" w:hAnsiTheme="minorHAnsi" w:cs="Times New Roman"/>
          <w:b/>
          <w:bCs/>
          <w:sz w:val="24"/>
          <w:szCs w:val="24"/>
          <w:highlight w:val="yellow"/>
        </w:rPr>
      </w:pPr>
      <w:r w:rsidRPr="007C68AE">
        <w:rPr>
          <w:rFonts w:asciiTheme="minorHAnsi" w:hAnsiTheme="minorHAnsi" w:cs="Times New Roman"/>
          <w:sz w:val="24"/>
          <w:szCs w:val="24"/>
        </w:rPr>
        <w:t xml:space="preserve">Relman AS The Health Care Industry: Where is it Taking US?. </w:t>
      </w:r>
      <w:r w:rsidR="0052770A" w:rsidRPr="007C68AE">
        <w:rPr>
          <w:rFonts w:asciiTheme="minorHAnsi" w:hAnsiTheme="minorHAnsi" w:cs="Times New Roman"/>
          <w:sz w:val="24"/>
          <w:szCs w:val="24"/>
        </w:rPr>
        <w:t xml:space="preserve">In Conrad P editor </w:t>
      </w:r>
      <w:r w:rsidR="0052770A" w:rsidRPr="007C68AE">
        <w:rPr>
          <w:rFonts w:asciiTheme="minorHAnsi" w:hAnsiTheme="minorHAnsi" w:cs="Times New Roman"/>
          <w:i/>
          <w:iCs/>
          <w:sz w:val="24"/>
          <w:szCs w:val="24"/>
        </w:rPr>
        <w:t>The Sociology of Health and Illness,</w:t>
      </w:r>
      <w:r w:rsidR="0052770A" w:rsidRPr="007C68AE">
        <w:rPr>
          <w:rFonts w:asciiTheme="minorHAnsi" w:hAnsiTheme="minorHAnsi" w:cs="Times New Roman"/>
          <w:sz w:val="24"/>
          <w:szCs w:val="24"/>
        </w:rPr>
        <w:t xml:space="preserve"> </w:t>
      </w:r>
      <w:r>
        <w:rPr>
          <w:rFonts w:asciiTheme="minorHAnsi" w:hAnsiTheme="minorHAnsi" w:cs="Times New Roman"/>
          <w:sz w:val="24"/>
          <w:szCs w:val="24"/>
        </w:rPr>
        <w:t>7</w:t>
      </w:r>
      <w:r w:rsidR="0052770A" w:rsidRPr="007C68AE">
        <w:rPr>
          <w:rFonts w:asciiTheme="minorHAnsi" w:hAnsiTheme="minorHAnsi" w:cs="Times New Roman"/>
          <w:sz w:val="24"/>
          <w:szCs w:val="24"/>
          <w:vertAlign w:val="superscript"/>
        </w:rPr>
        <w:t>th</w:t>
      </w:r>
      <w:r w:rsidR="0052770A" w:rsidRPr="007C68AE">
        <w:rPr>
          <w:rFonts w:asciiTheme="minorHAnsi" w:hAnsiTheme="minorHAnsi" w:cs="Times New Roman"/>
          <w:sz w:val="24"/>
          <w:szCs w:val="24"/>
        </w:rPr>
        <w:t xml:space="preserve"> edition </w:t>
      </w:r>
      <w:r>
        <w:rPr>
          <w:rFonts w:asciiTheme="minorHAnsi" w:hAnsiTheme="minorHAnsi" w:cs="Times New Roman"/>
          <w:sz w:val="24"/>
          <w:szCs w:val="24"/>
        </w:rPr>
        <w:t>pages268-275</w:t>
      </w:r>
    </w:p>
    <w:p w:rsidR="0052770A" w:rsidRPr="00304F5D" w:rsidRDefault="0052770A" w:rsidP="00B724C0">
      <w:pPr>
        <w:pStyle w:val="ListParagraph0"/>
        <w:spacing w:after="0" w:line="240" w:lineRule="auto"/>
        <w:ind w:left="360"/>
        <w:rPr>
          <w:rFonts w:asciiTheme="minorHAnsi" w:hAnsiTheme="minorHAnsi" w:cs="Times New Roman"/>
          <w:sz w:val="24"/>
          <w:szCs w:val="24"/>
        </w:rPr>
      </w:pPr>
    </w:p>
    <w:p w:rsidR="008F7AA1" w:rsidRPr="00304F5D" w:rsidRDefault="008F7AA1" w:rsidP="00B724C0">
      <w:pPr>
        <w:pStyle w:val="ListParagraph0"/>
        <w:spacing w:after="0" w:line="240" w:lineRule="auto"/>
        <w:ind w:left="360"/>
        <w:rPr>
          <w:rFonts w:asciiTheme="minorHAnsi" w:hAnsiTheme="minorHAnsi" w:cs="Times New Roman"/>
          <w:sz w:val="24"/>
          <w:szCs w:val="24"/>
        </w:rPr>
      </w:pPr>
      <w:r w:rsidRPr="00304F5D">
        <w:rPr>
          <w:rFonts w:asciiTheme="minorHAnsi" w:hAnsiTheme="minorHAnsi" w:cs="Times New Roman"/>
          <w:sz w:val="24"/>
          <w:szCs w:val="24"/>
        </w:rPr>
        <w:t xml:space="preserve">Kaiser Family Foundation </w:t>
      </w:r>
      <w:r w:rsidRPr="00304F5D">
        <w:rPr>
          <w:rFonts w:asciiTheme="minorHAnsi" w:hAnsiTheme="minorHAnsi" w:cs="Times New Roman"/>
          <w:i/>
          <w:iCs/>
          <w:sz w:val="24"/>
          <w:szCs w:val="24"/>
        </w:rPr>
        <w:t xml:space="preserve">Health Care Costs. A Primer. Key Information on Health Care Costs and Their Impact.  </w:t>
      </w:r>
      <w:r w:rsidRPr="00304F5D">
        <w:rPr>
          <w:rFonts w:asciiTheme="minorHAnsi" w:hAnsiTheme="minorHAnsi" w:cs="Times New Roman"/>
          <w:sz w:val="24"/>
          <w:szCs w:val="24"/>
        </w:rPr>
        <w:t xml:space="preserve"> March 2009</w:t>
      </w:r>
    </w:p>
    <w:p w:rsidR="008F7AA1" w:rsidRPr="00304F5D" w:rsidRDefault="008F7AA1" w:rsidP="00B724C0">
      <w:pPr>
        <w:pStyle w:val="ListParagraph0"/>
        <w:spacing w:after="0" w:line="240" w:lineRule="auto"/>
        <w:ind w:left="360"/>
        <w:rPr>
          <w:rFonts w:asciiTheme="minorHAnsi" w:hAnsiTheme="minorHAnsi" w:cs="Times New Roman"/>
          <w:sz w:val="24"/>
          <w:szCs w:val="24"/>
        </w:rPr>
      </w:pPr>
    </w:p>
    <w:p w:rsidR="008F7AA1" w:rsidRPr="00304F5D" w:rsidRDefault="008F7AA1" w:rsidP="00B724C0">
      <w:pPr>
        <w:pStyle w:val="ListParagraph0"/>
        <w:ind w:left="360"/>
        <w:rPr>
          <w:rFonts w:asciiTheme="minorHAnsi" w:hAnsiTheme="minorHAnsi" w:cs="Times New Roman"/>
          <w:sz w:val="24"/>
          <w:szCs w:val="24"/>
        </w:rPr>
      </w:pPr>
      <w:r w:rsidRPr="00304F5D">
        <w:rPr>
          <w:rFonts w:asciiTheme="minorHAnsi" w:hAnsiTheme="minorHAnsi" w:cs="Times New Roman"/>
          <w:sz w:val="24"/>
          <w:szCs w:val="24"/>
        </w:rPr>
        <w:t xml:space="preserve">White C (2007) Health Care Spending Growth: How Different is the United States from the Rest of the OECD? </w:t>
      </w:r>
      <w:r w:rsidRPr="00304F5D">
        <w:rPr>
          <w:rFonts w:asciiTheme="minorHAnsi" w:hAnsiTheme="minorHAnsi" w:cs="Times New Roman"/>
          <w:i/>
          <w:iCs/>
          <w:sz w:val="24"/>
          <w:szCs w:val="24"/>
        </w:rPr>
        <w:t>Health Affairs</w:t>
      </w:r>
      <w:r w:rsidRPr="00304F5D">
        <w:rPr>
          <w:rFonts w:asciiTheme="minorHAnsi" w:hAnsiTheme="minorHAnsi" w:cs="Times New Roman"/>
          <w:sz w:val="24"/>
          <w:szCs w:val="24"/>
        </w:rPr>
        <w:t>:154-161.</w:t>
      </w:r>
    </w:p>
    <w:p w:rsidR="0052770A" w:rsidRPr="00304F5D" w:rsidRDefault="0052770A" w:rsidP="00515322">
      <w:pPr>
        <w:pStyle w:val="ListParagraph0"/>
        <w:ind w:left="0" w:firstLine="360"/>
        <w:rPr>
          <w:rFonts w:asciiTheme="minorHAnsi" w:hAnsiTheme="minorHAnsi" w:cs="Times New Roman"/>
          <w:b/>
          <w:bCs/>
          <w:sz w:val="24"/>
          <w:szCs w:val="24"/>
        </w:rPr>
      </w:pPr>
    </w:p>
    <w:p w:rsidR="008F7AA1" w:rsidRPr="00304F5D" w:rsidRDefault="008F7AA1" w:rsidP="00515322">
      <w:pPr>
        <w:pStyle w:val="ListParagraph0"/>
        <w:ind w:left="0" w:firstLine="360"/>
        <w:rPr>
          <w:rFonts w:asciiTheme="minorHAnsi" w:hAnsiTheme="minorHAnsi" w:cs="Times New Roman"/>
          <w:b/>
          <w:bCs/>
          <w:sz w:val="24"/>
          <w:szCs w:val="24"/>
        </w:rPr>
      </w:pPr>
      <w:r w:rsidRPr="00304F5D">
        <w:rPr>
          <w:rFonts w:asciiTheme="minorHAnsi" w:hAnsiTheme="minorHAnsi" w:cs="Times New Roman"/>
          <w:b/>
          <w:bCs/>
          <w:sz w:val="24"/>
          <w:szCs w:val="24"/>
        </w:rPr>
        <w:t xml:space="preserve">October </w:t>
      </w:r>
      <w:r w:rsidR="0052770A" w:rsidRPr="00304F5D">
        <w:rPr>
          <w:rFonts w:asciiTheme="minorHAnsi" w:hAnsiTheme="minorHAnsi" w:cs="Times New Roman"/>
          <w:b/>
          <w:bCs/>
          <w:sz w:val="24"/>
          <w:szCs w:val="24"/>
        </w:rPr>
        <w:t>4</w:t>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t xml:space="preserve">Concepts in Access and Health Insurance </w:t>
      </w:r>
    </w:p>
    <w:p w:rsidR="008F7AA1" w:rsidRPr="00304F5D" w:rsidRDefault="008F7AA1" w:rsidP="0076649C">
      <w:pPr>
        <w:pStyle w:val="ListParagraph0"/>
        <w:numPr>
          <w:ilvl w:val="0"/>
          <w:numId w:val="21"/>
        </w:numPr>
        <w:spacing w:after="0" w:line="240" w:lineRule="auto"/>
        <w:rPr>
          <w:rFonts w:asciiTheme="minorHAnsi" w:hAnsiTheme="minorHAnsi" w:cs="Times New Roman"/>
          <w:sz w:val="24"/>
          <w:szCs w:val="24"/>
          <w:u w:val="single"/>
        </w:rPr>
      </w:pPr>
      <w:r w:rsidRPr="00304F5D">
        <w:rPr>
          <w:rFonts w:asciiTheme="minorHAnsi" w:hAnsiTheme="minorHAnsi" w:cs="Times New Roman"/>
          <w:sz w:val="24"/>
          <w:szCs w:val="24"/>
        </w:rPr>
        <w:t>Economic and non-economic barriers to care</w:t>
      </w:r>
    </w:p>
    <w:p w:rsidR="008F7AA1" w:rsidRPr="00304F5D" w:rsidRDefault="008F7AA1" w:rsidP="0076649C">
      <w:pPr>
        <w:pStyle w:val="ListParagraph0"/>
        <w:spacing w:after="0" w:line="240" w:lineRule="auto"/>
        <w:ind w:left="0"/>
        <w:rPr>
          <w:rFonts w:asciiTheme="minorHAnsi" w:hAnsiTheme="minorHAnsi" w:cs="Times New Roman"/>
          <w:sz w:val="24"/>
          <w:szCs w:val="24"/>
          <w:u w:val="single"/>
        </w:rPr>
      </w:pPr>
    </w:p>
    <w:p w:rsidR="008F7AA1" w:rsidRPr="00304F5D" w:rsidRDefault="008F7AA1" w:rsidP="0076649C">
      <w:pPr>
        <w:pStyle w:val="ListParagraph0"/>
        <w:numPr>
          <w:ilvl w:val="0"/>
          <w:numId w:val="21"/>
        </w:numPr>
        <w:spacing w:after="0" w:line="240" w:lineRule="auto"/>
        <w:rPr>
          <w:rFonts w:asciiTheme="minorHAnsi" w:hAnsiTheme="minorHAnsi" w:cs="Times New Roman"/>
          <w:sz w:val="24"/>
          <w:szCs w:val="24"/>
          <w:u w:val="single"/>
        </w:rPr>
      </w:pPr>
      <w:r w:rsidRPr="00304F5D">
        <w:rPr>
          <w:rFonts w:asciiTheme="minorHAnsi" w:hAnsiTheme="minorHAnsi" w:cs="Times New Roman"/>
          <w:sz w:val="24"/>
          <w:szCs w:val="24"/>
        </w:rPr>
        <w:t>Relationship between access and health status and health outcomes</w:t>
      </w:r>
    </w:p>
    <w:p w:rsidR="008F7AA1" w:rsidRPr="00304F5D" w:rsidRDefault="008F7AA1" w:rsidP="0076649C">
      <w:pPr>
        <w:pStyle w:val="ListParagraph0"/>
        <w:spacing w:after="0" w:line="240" w:lineRule="auto"/>
        <w:ind w:left="0"/>
        <w:rPr>
          <w:rFonts w:asciiTheme="minorHAnsi" w:hAnsiTheme="minorHAnsi" w:cs="Times New Roman"/>
          <w:sz w:val="24"/>
          <w:szCs w:val="24"/>
          <w:u w:val="single"/>
        </w:rPr>
      </w:pPr>
    </w:p>
    <w:p w:rsidR="008F7AA1" w:rsidRPr="00304F5D" w:rsidRDefault="008F7AA1" w:rsidP="0076649C">
      <w:pPr>
        <w:pStyle w:val="ListParagraph0"/>
        <w:numPr>
          <w:ilvl w:val="0"/>
          <w:numId w:val="21"/>
        </w:numPr>
        <w:spacing w:after="0" w:line="240" w:lineRule="auto"/>
        <w:rPr>
          <w:rFonts w:asciiTheme="minorHAnsi" w:hAnsiTheme="minorHAnsi" w:cs="Times New Roman"/>
          <w:sz w:val="24"/>
          <w:szCs w:val="24"/>
          <w:u w:val="single"/>
        </w:rPr>
      </w:pPr>
      <w:r w:rsidRPr="00304F5D">
        <w:rPr>
          <w:rFonts w:asciiTheme="minorHAnsi" w:hAnsiTheme="minorHAnsi" w:cs="Times New Roman"/>
          <w:sz w:val="24"/>
          <w:szCs w:val="24"/>
        </w:rPr>
        <w:t>History and trends in health insurance</w:t>
      </w:r>
    </w:p>
    <w:p w:rsidR="008F7AA1" w:rsidRPr="00304F5D" w:rsidRDefault="008F7AA1" w:rsidP="0076649C">
      <w:pPr>
        <w:pStyle w:val="ListParagraph0"/>
        <w:spacing w:after="0" w:line="240" w:lineRule="auto"/>
        <w:ind w:left="0"/>
        <w:rPr>
          <w:rFonts w:asciiTheme="minorHAnsi" w:hAnsiTheme="minorHAnsi" w:cs="Times New Roman"/>
          <w:sz w:val="24"/>
          <w:szCs w:val="24"/>
          <w:u w:val="single"/>
        </w:rPr>
      </w:pPr>
    </w:p>
    <w:p w:rsidR="008F7AA1" w:rsidRPr="00304F5D" w:rsidRDefault="008F7AA1" w:rsidP="0076649C">
      <w:pPr>
        <w:pStyle w:val="ListParagraph0"/>
        <w:numPr>
          <w:ilvl w:val="0"/>
          <w:numId w:val="21"/>
        </w:numPr>
        <w:spacing w:after="0" w:line="240" w:lineRule="auto"/>
        <w:rPr>
          <w:rFonts w:asciiTheme="minorHAnsi" w:hAnsiTheme="minorHAnsi" w:cs="Times New Roman"/>
          <w:sz w:val="24"/>
          <w:szCs w:val="24"/>
          <w:u w:val="single"/>
        </w:rPr>
      </w:pPr>
      <w:r w:rsidRPr="00304F5D">
        <w:rPr>
          <w:rFonts w:asciiTheme="minorHAnsi" w:hAnsiTheme="minorHAnsi" w:cs="Times New Roman"/>
          <w:sz w:val="24"/>
          <w:szCs w:val="24"/>
        </w:rPr>
        <w:t>Why does the US not have national health care</w:t>
      </w:r>
      <w:r w:rsidR="0076649C" w:rsidRPr="00304F5D">
        <w:rPr>
          <w:rFonts w:asciiTheme="minorHAnsi" w:hAnsiTheme="minorHAnsi" w:cs="Times New Roman"/>
          <w:sz w:val="24"/>
          <w:szCs w:val="24"/>
        </w:rPr>
        <w:t xml:space="preserve"> – even after PAPCA</w:t>
      </w:r>
    </w:p>
    <w:p w:rsidR="0076649C" w:rsidRPr="00304F5D" w:rsidRDefault="0076649C" w:rsidP="0076649C">
      <w:pPr>
        <w:pStyle w:val="ListParagraph0"/>
        <w:spacing w:after="0" w:line="240" w:lineRule="auto"/>
        <w:rPr>
          <w:rFonts w:asciiTheme="minorHAnsi" w:hAnsiTheme="minorHAnsi" w:cs="Times New Roman"/>
          <w:sz w:val="24"/>
          <w:szCs w:val="24"/>
        </w:rPr>
      </w:pPr>
    </w:p>
    <w:p w:rsidR="0076649C" w:rsidRPr="00304F5D" w:rsidRDefault="0076649C" w:rsidP="0076649C">
      <w:pPr>
        <w:pStyle w:val="ListParagraph0"/>
        <w:numPr>
          <w:ilvl w:val="0"/>
          <w:numId w:val="21"/>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Recent Reform Legislation</w:t>
      </w:r>
    </w:p>
    <w:p w:rsidR="008F7AA1" w:rsidRPr="00304F5D" w:rsidRDefault="008F7AA1" w:rsidP="00515322">
      <w:pPr>
        <w:pStyle w:val="ListParagraph0"/>
        <w:spacing w:after="0" w:line="240" w:lineRule="auto"/>
        <w:rPr>
          <w:rFonts w:asciiTheme="minorHAnsi" w:hAnsiTheme="minorHAnsi" w:cs="Times New Roman"/>
          <w:sz w:val="24"/>
          <w:szCs w:val="24"/>
          <w:u w:val="single"/>
        </w:rPr>
      </w:pPr>
    </w:p>
    <w:p w:rsidR="008F7AA1" w:rsidRPr="00304F5D" w:rsidRDefault="008F7AA1" w:rsidP="00515322">
      <w:pPr>
        <w:pStyle w:val="ListParagraph0"/>
        <w:spacing w:after="0" w:line="240" w:lineRule="auto"/>
        <w:rPr>
          <w:rFonts w:asciiTheme="minorHAnsi" w:hAnsiTheme="minorHAnsi" w:cs="Times New Roman"/>
          <w:sz w:val="24"/>
          <w:szCs w:val="24"/>
        </w:rPr>
      </w:pPr>
    </w:p>
    <w:p w:rsidR="008F7AA1" w:rsidRDefault="00684906" w:rsidP="00B724C0">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Rothman DJ </w:t>
      </w:r>
      <w:r w:rsidRPr="00304F5D">
        <w:rPr>
          <w:rFonts w:asciiTheme="minorHAnsi" w:hAnsiTheme="minorHAnsi" w:cs="Times New Roman"/>
          <w:i/>
          <w:iCs/>
          <w:sz w:val="24"/>
          <w:szCs w:val="24"/>
        </w:rPr>
        <w:t xml:space="preserve">A Century of Failure: Health Care Reform in America </w:t>
      </w:r>
      <w:r w:rsidR="008F7AA1" w:rsidRPr="00304F5D">
        <w:rPr>
          <w:rFonts w:asciiTheme="minorHAnsi" w:hAnsiTheme="minorHAnsi" w:cs="Times New Roman"/>
          <w:sz w:val="24"/>
          <w:szCs w:val="24"/>
        </w:rPr>
        <w:t xml:space="preserve">In Conrad P editor </w:t>
      </w:r>
      <w:r w:rsidR="008F7AA1" w:rsidRPr="00304F5D">
        <w:rPr>
          <w:rFonts w:asciiTheme="minorHAnsi" w:hAnsiTheme="minorHAnsi" w:cs="Times New Roman"/>
          <w:i/>
          <w:iCs/>
          <w:sz w:val="24"/>
          <w:szCs w:val="24"/>
        </w:rPr>
        <w:t>The Sociology of Health and Illness,</w:t>
      </w:r>
      <w:r w:rsidR="008F7AA1" w:rsidRPr="00304F5D">
        <w:rPr>
          <w:rFonts w:asciiTheme="minorHAnsi" w:hAnsiTheme="minorHAnsi" w:cs="Times New Roman"/>
          <w:sz w:val="24"/>
          <w:szCs w:val="24"/>
        </w:rPr>
        <w:t xml:space="preserve"> 7</w:t>
      </w:r>
      <w:r w:rsidR="008F7AA1" w:rsidRPr="00304F5D">
        <w:rPr>
          <w:rFonts w:asciiTheme="minorHAnsi" w:hAnsiTheme="minorHAnsi" w:cs="Times New Roman"/>
          <w:sz w:val="24"/>
          <w:szCs w:val="24"/>
          <w:vertAlign w:val="superscript"/>
        </w:rPr>
        <w:t>th</w:t>
      </w:r>
      <w:r w:rsidR="008F7AA1" w:rsidRPr="00304F5D">
        <w:rPr>
          <w:rFonts w:asciiTheme="minorHAnsi" w:hAnsiTheme="minorHAnsi" w:cs="Times New Roman"/>
          <w:sz w:val="24"/>
          <w:szCs w:val="24"/>
        </w:rPr>
        <w:t xml:space="preserve"> edition   </w:t>
      </w:r>
      <w:r w:rsidRPr="00304F5D">
        <w:rPr>
          <w:rFonts w:asciiTheme="minorHAnsi" w:hAnsiTheme="minorHAnsi" w:cs="Times New Roman"/>
          <w:sz w:val="24"/>
          <w:szCs w:val="24"/>
        </w:rPr>
        <w:t>pages 292-300</w:t>
      </w:r>
    </w:p>
    <w:p w:rsidR="00684906" w:rsidRPr="00304F5D" w:rsidRDefault="00684906" w:rsidP="00B724C0">
      <w:pPr>
        <w:pStyle w:val="ListParagraph0"/>
        <w:spacing w:after="0" w:line="240" w:lineRule="auto"/>
        <w:ind w:left="0"/>
        <w:rPr>
          <w:rFonts w:asciiTheme="minorHAnsi" w:hAnsiTheme="minorHAnsi" w:cs="Times New Roman"/>
          <w:sz w:val="24"/>
          <w:szCs w:val="24"/>
        </w:rPr>
      </w:pPr>
    </w:p>
    <w:p w:rsidR="008F7AA1" w:rsidRPr="00304F5D" w:rsidRDefault="008F7AA1" w:rsidP="00B724C0">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Andersen R. Revisiting the Behavioral Model and Access to Medical Care: Does it Matter? </w:t>
      </w:r>
      <w:r w:rsidRPr="00304F5D">
        <w:rPr>
          <w:rFonts w:asciiTheme="minorHAnsi" w:hAnsiTheme="minorHAnsi" w:cs="Times New Roman"/>
          <w:i/>
          <w:iCs/>
          <w:sz w:val="24"/>
          <w:szCs w:val="24"/>
        </w:rPr>
        <w:t xml:space="preserve">Journal of Health and Social Behavior. </w:t>
      </w:r>
      <w:r w:rsidRPr="00304F5D">
        <w:rPr>
          <w:rFonts w:asciiTheme="minorHAnsi" w:hAnsiTheme="minorHAnsi" w:cs="Times New Roman"/>
          <w:sz w:val="24"/>
          <w:szCs w:val="24"/>
        </w:rPr>
        <w:t>1995;36 (1):1–10.</w:t>
      </w:r>
    </w:p>
    <w:p w:rsidR="008F7AA1" w:rsidRPr="00304F5D" w:rsidRDefault="008F7AA1" w:rsidP="00B724C0">
      <w:pPr>
        <w:pStyle w:val="ListParagraph0"/>
        <w:spacing w:after="0" w:line="240" w:lineRule="auto"/>
        <w:ind w:left="0"/>
        <w:rPr>
          <w:rFonts w:asciiTheme="minorHAnsi" w:hAnsiTheme="minorHAnsi" w:cs="Times New Roman"/>
          <w:sz w:val="24"/>
          <w:szCs w:val="24"/>
        </w:rPr>
      </w:pPr>
    </w:p>
    <w:p w:rsidR="008F7AA1" w:rsidRPr="00304F5D" w:rsidRDefault="008F7AA1" w:rsidP="00B724C0">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Kaiser Family Foundation, </w:t>
      </w:r>
      <w:r w:rsidR="0052770A" w:rsidRPr="00304F5D">
        <w:rPr>
          <w:rFonts w:asciiTheme="minorHAnsi" w:hAnsiTheme="minorHAnsi" w:cs="Times New Roman"/>
          <w:i/>
          <w:sz w:val="24"/>
          <w:szCs w:val="24"/>
        </w:rPr>
        <w:t>Uninsured and Untreated: A Look at Uninsured Adults Who Received No Medical Care for Two Years</w:t>
      </w:r>
      <w:r w:rsidR="0052770A" w:rsidRPr="00304F5D">
        <w:rPr>
          <w:rFonts w:asciiTheme="minorHAnsi" w:hAnsiTheme="minorHAnsi" w:cs="Times New Roman"/>
          <w:sz w:val="24"/>
          <w:szCs w:val="24"/>
        </w:rPr>
        <w:t>, July 2010</w:t>
      </w:r>
    </w:p>
    <w:p w:rsidR="008F7AA1" w:rsidRPr="00304F5D" w:rsidRDefault="008F7AA1" w:rsidP="00515322">
      <w:pPr>
        <w:pStyle w:val="ListParagraph0"/>
        <w:spacing w:after="0" w:line="240" w:lineRule="auto"/>
        <w:ind w:left="2520"/>
        <w:rPr>
          <w:rFonts w:asciiTheme="minorHAnsi" w:hAnsiTheme="minorHAnsi" w:cs="Times New Roman"/>
          <w:sz w:val="24"/>
          <w:szCs w:val="24"/>
        </w:rPr>
      </w:pPr>
    </w:p>
    <w:p w:rsidR="00684906" w:rsidRDefault="00684906" w:rsidP="007C68AE">
      <w:pPr>
        <w:spacing w:after="0"/>
        <w:ind w:left="4320" w:hanging="4320"/>
        <w:rPr>
          <w:rFonts w:asciiTheme="minorHAnsi" w:hAnsiTheme="minorHAnsi" w:cs="Times New Roman"/>
          <w:b/>
          <w:bCs/>
          <w:sz w:val="24"/>
          <w:szCs w:val="24"/>
        </w:rPr>
      </w:pPr>
    </w:p>
    <w:p w:rsidR="008F7AA1" w:rsidRDefault="007C68AE" w:rsidP="007C68AE">
      <w:pPr>
        <w:spacing w:after="0"/>
        <w:ind w:left="4320" w:hanging="4320"/>
        <w:rPr>
          <w:rFonts w:asciiTheme="minorHAnsi" w:hAnsiTheme="minorHAnsi" w:cs="Times New Roman"/>
          <w:b/>
          <w:bCs/>
          <w:sz w:val="24"/>
          <w:szCs w:val="24"/>
        </w:rPr>
      </w:pPr>
      <w:r w:rsidRPr="007C68AE">
        <w:rPr>
          <w:rFonts w:asciiTheme="minorHAnsi" w:hAnsiTheme="minorHAnsi" w:cs="Times New Roman"/>
          <w:b/>
          <w:bCs/>
          <w:sz w:val="24"/>
          <w:szCs w:val="24"/>
        </w:rPr>
        <w:t>October 12</w:t>
      </w:r>
      <w:r>
        <w:rPr>
          <w:rFonts w:asciiTheme="minorHAnsi" w:hAnsiTheme="minorHAnsi" w:cs="Times New Roman"/>
          <w:b/>
          <w:bCs/>
          <w:sz w:val="24"/>
          <w:szCs w:val="24"/>
        </w:rPr>
        <w:tab/>
      </w:r>
      <w:r w:rsidR="008F7AA1" w:rsidRPr="007C68AE">
        <w:rPr>
          <w:rFonts w:asciiTheme="minorHAnsi" w:hAnsiTheme="minorHAnsi" w:cs="Times New Roman"/>
          <w:b/>
          <w:bCs/>
          <w:sz w:val="24"/>
          <w:szCs w:val="24"/>
        </w:rPr>
        <w:t xml:space="preserve">Structure of Health Insurance in the United States &amp; </w:t>
      </w:r>
      <w:r>
        <w:rPr>
          <w:rFonts w:asciiTheme="minorHAnsi" w:hAnsiTheme="minorHAnsi" w:cs="Times New Roman"/>
          <w:b/>
          <w:bCs/>
          <w:sz w:val="24"/>
          <w:szCs w:val="24"/>
        </w:rPr>
        <w:t>C</w:t>
      </w:r>
      <w:r w:rsidR="008F7AA1" w:rsidRPr="007C68AE">
        <w:rPr>
          <w:rFonts w:asciiTheme="minorHAnsi" w:hAnsiTheme="minorHAnsi" w:cs="Times New Roman"/>
          <w:b/>
          <w:bCs/>
          <w:sz w:val="24"/>
          <w:szCs w:val="24"/>
        </w:rPr>
        <w:t>omparative International Examples  </w:t>
      </w:r>
    </w:p>
    <w:p w:rsidR="008F7AA1" w:rsidRDefault="00A964F6" w:rsidP="005B71ED">
      <w:pPr>
        <w:pStyle w:val="ListParagraph0"/>
        <w:spacing w:after="0"/>
        <w:ind w:left="0"/>
        <w:rPr>
          <w:rFonts w:asciiTheme="minorHAnsi" w:hAnsiTheme="minorHAnsi" w:cs="Times New Roman"/>
          <w:b/>
          <w:bCs/>
          <w:sz w:val="24"/>
          <w:szCs w:val="24"/>
        </w:rPr>
      </w:pPr>
      <w:r>
        <w:rPr>
          <w:rFonts w:asciiTheme="minorHAnsi" w:hAnsiTheme="minorHAnsi" w:cs="Times New Roman"/>
          <w:b/>
          <w:bCs/>
          <w:sz w:val="28"/>
          <w:szCs w:val="28"/>
        </w:rPr>
        <w:tab/>
      </w:r>
      <w:r>
        <w:rPr>
          <w:rFonts w:asciiTheme="minorHAnsi" w:hAnsiTheme="minorHAnsi" w:cs="Times New Roman"/>
          <w:b/>
          <w:bCs/>
          <w:sz w:val="28"/>
          <w:szCs w:val="28"/>
        </w:rPr>
        <w:tab/>
      </w:r>
      <w:r>
        <w:rPr>
          <w:rFonts w:asciiTheme="minorHAnsi" w:hAnsiTheme="minorHAnsi" w:cs="Times New Roman"/>
          <w:b/>
          <w:bCs/>
          <w:sz w:val="28"/>
          <w:szCs w:val="28"/>
        </w:rPr>
        <w:tab/>
      </w:r>
      <w:r>
        <w:rPr>
          <w:rFonts w:asciiTheme="minorHAnsi" w:hAnsiTheme="minorHAnsi" w:cs="Times New Roman"/>
          <w:b/>
          <w:bCs/>
          <w:sz w:val="28"/>
          <w:szCs w:val="28"/>
        </w:rPr>
        <w:tab/>
      </w:r>
      <w:r>
        <w:rPr>
          <w:rFonts w:asciiTheme="minorHAnsi" w:hAnsiTheme="minorHAnsi" w:cs="Times New Roman"/>
          <w:b/>
          <w:bCs/>
          <w:sz w:val="28"/>
          <w:szCs w:val="28"/>
        </w:rPr>
        <w:tab/>
      </w:r>
      <w:r>
        <w:rPr>
          <w:rFonts w:asciiTheme="minorHAnsi" w:hAnsiTheme="minorHAnsi" w:cs="Times New Roman"/>
          <w:b/>
          <w:bCs/>
          <w:sz w:val="28"/>
          <w:szCs w:val="28"/>
        </w:rPr>
        <w:tab/>
      </w:r>
      <w:r w:rsidRPr="00A964F6">
        <w:rPr>
          <w:rFonts w:asciiTheme="minorHAnsi" w:hAnsiTheme="minorHAnsi" w:cs="Times New Roman"/>
          <w:b/>
          <w:bCs/>
          <w:sz w:val="24"/>
          <w:szCs w:val="24"/>
        </w:rPr>
        <w:t>Danny Estrada (Guest Lecturer)</w:t>
      </w:r>
    </w:p>
    <w:p w:rsidR="00A964F6" w:rsidRPr="00A964F6" w:rsidRDefault="00A964F6" w:rsidP="005B71ED">
      <w:pPr>
        <w:pStyle w:val="ListParagraph0"/>
        <w:spacing w:after="0"/>
        <w:ind w:left="0"/>
        <w:rPr>
          <w:rFonts w:asciiTheme="minorHAnsi" w:hAnsiTheme="minorHAnsi" w:cs="Times New Roman"/>
          <w:b/>
          <w:bCs/>
          <w:sz w:val="24"/>
          <w:szCs w:val="24"/>
        </w:rPr>
      </w:pPr>
    </w:p>
    <w:p w:rsidR="008F7AA1" w:rsidRPr="001A7CED" w:rsidRDefault="008F7AA1" w:rsidP="001A7CED">
      <w:pPr>
        <w:pStyle w:val="ListParagraph0"/>
        <w:numPr>
          <w:ilvl w:val="0"/>
          <w:numId w:val="25"/>
        </w:numPr>
        <w:spacing w:line="240" w:lineRule="auto"/>
        <w:rPr>
          <w:rFonts w:asciiTheme="minorHAnsi" w:hAnsiTheme="minorHAnsi" w:cs="Times New Roman"/>
          <w:b/>
          <w:bCs/>
          <w:sz w:val="24"/>
          <w:szCs w:val="24"/>
        </w:rPr>
      </w:pPr>
      <w:r w:rsidRPr="001A7CED">
        <w:rPr>
          <w:rFonts w:asciiTheme="minorHAnsi" w:hAnsiTheme="minorHAnsi" w:cs="Times New Roman"/>
          <w:sz w:val="24"/>
          <w:szCs w:val="24"/>
        </w:rPr>
        <w:t>Types of Insurance: Medicaid, Medicare, employer-based, small group market</w:t>
      </w:r>
    </w:p>
    <w:p w:rsidR="008F7AA1" w:rsidRPr="001A7CED" w:rsidRDefault="008F7AA1" w:rsidP="001A7CED">
      <w:pPr>
        <w:pStyle w:val="ListParagraph0"/>
        <w:numPr>
          <w:ilvl w:val="0"/>
          <w:numId w:val="25"/>
        </w:numPr>
        <w:spacing w:line="240" w:lineRule="auto"/>
        <w:rPr>
          <w:rFonts w:asciiTheme="minorHAnsi" w:hAnsiTheme="minorHAnsi" w:cs="Times New Roman"/>
          <w:b/>
          <w:bCs/>
          <w:sz w:val="24"/>
          <w:szCs w:val="24"/>
        </w:rPr>
      </w:pPr>
      <w:r w:rsidRPr="001A7CED">
        <w:rPr>
          <w:rFonts w:asciiTheme="minorHAnsi" w:hAnsiTheme="minorHAnsi" w:cs="Times New Roman"/>
          <w:sz w:val="24"/>
          <w:szCs w:val="24"/>
        </w:rPr>
        <w:t>History of managed care</w:t>
      </w:r>
    </w:p>
    <w:p w:rsidR="008F7AA1" w:rsidRPr="001A7CED" w:rsidRDefault="008F7AA1" w:rsidP="001A7CED">
      <w:pPr>
        <w:pStyle w:val="ListParagraph0"/>
        <w:numPr>
          <w:ilvl w:val="0"/>
          <w:numId w:val="25"/>
        </w:numPr>
        <w:spacing w:line="240" w:lineRule="auto"/>
        <w:rPr>
          <w:rFonts w:asciiTheme="minorHAnsi" w:hAnsiTheme="minorHAnsi" w:cs="Times New Roman"/>
          <w:b/>
          <w:bCs/>
          <w:sz w:val="24"/>
          <w:szCs w:val="24"/>
        </w:rPr>
      </w:pPr>
      <w:r w:rsidRPr="001A7CED">
        <w:rPr>
          <w:rFonts w:asciiTheme="minorHAnsi" w:hAnsiTheme="minorHAnsi" w:cs="Times New Roman"/>
          <w:sz w:val="24"/>
          <w:szCs w:val="24"/>
        </w:rPr>
        <w:t>Organizational Structures in Managed Care</w:t>
      </w:r>
    </w:p>
    <w:p w:rsidR="008F7AA1" w:rsidRPr="001A7CED" w:rsidRDefault="008F7AA1" w:rsidP="001A7CED">
      <w:pPr>
        <w:pStyle w:val="ListParagraph0"/>
        <w:numPr>
          <w:ilvl w:val="0"/>
          <w:numId w:val="25"/>
        </w:numPr>
        <w:spacing w:line="240" w:lineRule="auto"/>
        <w:rPr>
          <w:rFonts w:asciiTheme="minorHAnsi" w:hAnsiTheme="minorHAnsi" w:cs="Times New Roman"/>
          <w:b/>
          <w:bCs/>
          <w:sz w:val="24"/>
          <w:szCs w:val="24"/>
        </w:rPr>
      </w:pPr>
      <w:r w:rsidRPr="001A7CED">
        <w:rPr>
          <w:rFonts w:asciiTheme="minorHAnsi" w:hAnsiTheme="minorHAnsi" w:cs="Times New Roman"/>
          <w:sz w:val="24"/>
          <w:szCs w:val="24"/>
        </w:rPr>
        <w:t>Reimbursement mechanisms under managed care</w:t>
      </w:r>
    </w:p>
    <w:p w:rsidR="008F7AA1" w:rsidRPr="001A7CED" w:rsidRDefault="008F7AA1" w:rsidP="001A7CED">
      <w:pPr>
        <w:pStyle w:val="ListParagraph0"/>
        <w:numPr>
          <w:ilvl w:val="0"/>
          <w:numId w:val="25"/>
        </w:numPr>
        <w:spacing w:line="240" w:lineRule="auto"/>
        <w:rPr>
          <w:rFonts w:asciiTheme="minorHAnsi" w:hAnsiTheme="minorHAnsi" w:cs="Times New Roman"/>
          <w:sz w:val="24"/>
          <w:szCs w:val="24"/>
          <w:u w:val="single"/>
        </w:rPr>
      </w:pPr>
      <w:r w:rsidRPr="001A7CED">
        <w:rPr>
          <w:rFonts w:asciiTheme="minorHAnsi" w:hAnsiTheme="minorHAnsi" w:cs="Times New Roman"/>
          <w:sz w:val="24"/>
          <w:szCs w:val="24"/>
        </w:rPr>
        <w:t>Consumerism and choice</w:t>
      </w:r>
    </w:p>
    <w:p w:rsidR="008F7AA1" w:rsidRPr="001A7CED" w:rsidRDefault="008F7AA1" w:rsidP="001A7CED">
      <w:pPr>
        <w:pStyle w:val="ListParagraph0"/>
        <w:numPr>
          <w:ilvl w:val="0"/>
          <w:numId w:val="25"/>
        </w:numPr>
        <w:spacing w:line="240" w:lineRule="auto"/>
        <w:rPr>
          <w:rFonts w:asciiTheme="minorHAnsi" w:hAnsiTheme="minorHAnsi" w:cs="Times New Roman"/>
          <w:sz w:val="24"/>
          <w:szCs w:val="24"/>
          <w:u w:val="single"/>
        </w:rPr>
      </w:pPr>
      <w:r w:rsidRPr="001A7CED">
        <w:rPr>
          <w:rFonts w:asciiTheme="minorHAnsi" w:hAnsiTheme="minorHAnsi" w:cs="Times New Roman"/>
          <w:sz w:val="24"/>
          <w:szCs w:val="24"/>
        </w:rPr>
        <w:t>Health care reform</w:t>
      </w:r>
      <w:r w:rsidR="0052770A" w:rsidRPr="001A7CED">
        <w:rPr>
          <w:rFonts w:asciiTheme="minorHAnsi" w:hAnsiTheme="minorHAnsi" w:cs="Times New Roman"/>
          <w:sz w:val="24"/>
          <w:szCs w:val="24"/>
        </w:rPr>
        <w:t xml:space="preserve"> – the Patient Protection and Affordable Care Act</w:t>
      </w:r>
    </w:p>
    <w:p w:rsidR="008F7AA1" w:rsidRPr="001A7CED" w:rsidRDefault="008F7AA1" w:rsidP="001A7CED">
      <w:pPr>
        <w:pStyle w:val="ListParagraph0"/>
        <w:numPr>
          <w:ilvl w:val="0"/>
          <w:numId w:val="25"/>
        </w:numPr>
        <w:spacing w:line="240" w:lineRule="auto"/>
        <w:rPr>
          <w:rFonts w:asciiTheme="minorHAnsi" w:hAnsiTheme="minorHAnsi" w:cs="Times New Roman"/>
          <w:sz w:val="24"/>
          <w:szCs w:val="24"/>
          <w:u w:val="single"/>
        </w:rPr>
      </w:pPr>
      <w:r w:rsidRPr="001A7CED">
        <w:rPr>
          <w:rFonts w:asciiTheme="minorHAnsi" w:hAnsiTheme="minorHAnsi" w:cs="Times New Roman"/>
          <w:sz w:val="24"/>
          <w:szCs w:val="24"/>
        </w:rPr>
        <w:t>A look at health care delivery in other countries</w:t>
      </w:r>
    </w:p>
    <w:p w:rsidR="001A7CED" w:rsidRPr="001A7CED" w:rsidRDefault="001A7CED" w:rsidP="001A7CED">
      <w:pPr>
        <w:pStyle w:val="ListParagraph0"/>
        <w:numPr>
          <w:ilvl w:val="0"/>
          <w:numId w:val="25"/>
        </w:numPr>
        <w:spacing w:after="0" w:line="240" w:lineRule="auto"/>
        <w:rPr>
          <w:rFonts w:asciiTheme="minorHAnsi" w:hAnsiTheme="minorHAnsi" w:cs="Times New Roman"/>
          <w:b/>
          <w:sz w:val="24"/>
          <w:szCs w:val="24"/>
        </w:rPr>
      </w:pPr>
      <w:r w:rsidRPr="001A7CED">
        <w:rPr>
          <w:rFonts w:asciiTheme="minorHAnsi" w:hAnsiTheme="minorHAnsi" w:cs="Times New Roman"/>
          <w:b/>
          <w:sz w:val="24"/>
          <w:szCs w:val="24"/>
        </w:rPr>
        <w:t>Case Study 3: The Oregon Health Plan</w:t>
      </w:r>
      <w:r>
        <w:rPr>
          <w:rFonts w:asciiTheme="minorHAnsi" w:hAnsiTheme="minorHAnsi" w:cs="Times New Roman"/>
          <w:b/>
          <w:sz w:val="24"/>
          <w:szCs w:val="24"/>
        </w:rPr>
        <w:t xml:space="preserve"> (write-up due October 25</w:t>
      </w:r>
      <w:r w:rsidRPr="001A7CED">
        <w:rPr>
          <w:rFonts w:asciiTheme="minorHAnsi" w:hAnsiTheme="minorHAnsi" w:cs="Times New Roman"/>
          <w:b/>
          <w:sz w:val="24"/>
          <w:szCs w:val="24"/>
          <w:vertAlign w:val="superscript"/>
        </w:rPr>
        <w:t>th</w:t>
      </w:r>
      <w:r>
        <w:rPr>
          <w:rFonts w:asciiTheme="minorHAnsi" w:hAnsiTheme="minorHAnsi" w:cs="Times New Roman"/>
          <w:b/>
          <w:sz w:val="24"/>
          <w:szCs w:val="24"/>
        </w:rPr>
        <w:t>)</w:t>
      </w:r>
    </w:p>
    <w:p w:rsidR="0052770A" w:rsidRPr="00304F5D" w:rsidRDefault="0052770A" w:rsidP="0052770A">
      <w:pPr>
        <w:pStyle w:val="ListParagraph0"/>
        <w:spacing w:line="240" w:lineRule="auto"/>
        <w:ind w:left="1080"/>
        <w:rPr>
          <w:rFonts w:asciiTheme="minorHAnsi" w:hAnsiTheme="minorHAnsi" w:cs="Times New Roman"/>
          <w:sz w:val="24"/>
          <w:szCs w:val="24"/>
          <w:u w:val="single"/>
        </w:rPr>
      </w:pPr>
    </w:p>
    <w:p w:rsidR="0052770A" w:rsidRPr="00304F5D" w:rsidRDefault="0052770A" w:rsidP="0052770A">
      <w:pPr>
        <w:spacing w:line="240" w:lineRule="auto"/>
        <w:rPr>
          <w:rFonts w:asciiTheme="minorHAnsi" w:hAnsiTheme="minorHAnsi" w:cs="Times New Roman"/>
          <w:sz w:val="24"/>
          <w:szCs w:val="24"/>
        </w:rPr>
      </w:pPr>
      <w:r w:rsidRPr="00304F5D">
        <w:rPr>
          <w:rFonts w:asciiTheme="minorHAnsi" w:hAnsiTheme="minorHAnsi" w:cs="Times New Roman"/>
          <w:sz w:val="24"/>
          <w:szCs w:val="24"/>
        </w:rPr>
        <w:t>Sultz and Young – Chapter 7</w:t>
      </w:r>
    </w:p>
    <w:p w:rsidR="0052770A" w:rsidRPr="00304F5D" w:rsidRDefault="00FB45FC" w:rsidP="0052770A">
      <w:pPr>
        <w:spacing w:line="240" w:lineRule="auto"/>
        <w:rPr>
          <w:rFonts w:asciiTheme="minorHAnsi" w:hAnsiTheme="minorHAnsi" w:cs="Times New Roman"/>
          <w:sz w:val="24"/>
          <w:szCs w:val="24"/>
        </w:rPr>
      </w:pPr>
      <w:r w:rsidRPr="00304F5D">
        <w:rPr>
          <w:rFonts w:asciiTheme="minorHAnsi" w:hAnsiTheme="minorHAnsi" w:cs="Times New Roman"/>
          <w:sz w:val="24"/>
          <w:szCs w:val="24"/>
        </w:rPr>
        <w:t xml:space="preserve">Kaiser Family Foundation – Summary of the New Health Reform Law available at: </w:t>
      </w:r>
      <w:hyperlink r:id="rId18" w:history="1">
        <w:r w:rsidRPr="00304F5D">
          <w:rPr>
            <w:rStyle w:val="Hyperlink"/>
            <w:rFonts w:asciiTheme="minorHAnsi" w:hAnsiTheme="minorHAnsi"/>
            <w:sz w:val="24"/>
            <w:szCs w:val="24"/>
          </w:rPr>
          <w:t>http://www.kff.org/healthreform/8061.cfm</w:t>
        </w:r>
      </w:hyperlink>
    </w:p>
    <w:p w:rsidR="008F7AA1" w:rsidRPr="00304F5D" w:rsidRDefault="008F7AA1" w:rsidP="00353C7A">
      <w:pPr>
        <w:pStyle w:val="ListParagraph0"/>
        <w:ind w:left="0"/>
        <w:rPr>
          <w:rFonts w:asciiTheme="minorHAnsi" w:hAnsiTheme="minorHAnsi" w:cs="Times New Roman"/>
          <w:sz w:val="24"/>
          <w:szCs w:val="24"/>
        </w:rPr>
      </w:pPr>
      <w:r w:rsidRPr="00304F5D">
        <w:rPr>
          <w:rFonts w:asciiTheme="minorHAnsi" w:hAnsiTheme="minorHAnsi" w:cs="Times New Roman"/>
          <w:sz w:val="24"/>
          <w:szCs w:val="24"/>
        </w:rPr>
        <w:t>Robinson JC Managed Consumerism in Health Care</w:t>
      </w:r>
      <w:r w:rsidR="00304F5D" w:rsidRPr="00304F5D">
        <w:rPr>
          <w:rFonts w:asciiTheme="minorHAnsi" w:hAnsiTheme="minorHAnsi" w:cs="Times New Roman"/>
          <w:sz w:val="24"/>
          <w:szCs w:val="24"/>
        </w:rPr>
        <w:t xml:space="preserve"> </w:t>
      </w:r>
      <w:r w:rsidRPr="00304F5D">
        <w:rPr>
          <w:rFonts w:asciiTheme="minorHAnsi" w:hAnsiTheme="minorHAnsi" w:cs="Times New Roman"/>
          <w:sz w:val="24"/>
          <w:szCs w:val="24"/>
        </w:rPr>
        <w:t xml:space="preserve"> </w:t>
      </w:r>
      <w:r w:rsidRPr="00304F5D">
        <w:rPr>
          <w:rFonts w:asciiTheme="minorHAnsi" w:hAnsiTheme="minorHAnsi" w:cs="Times New Roman"/>
          <w:i/>
          <w:iCs/>
          <w:sz w:val="24"/>
          <w:szCs w:val="24"/>
        </w:rPr>
        <w:t>Health Affairs</w:t>
      </w:r>
      <w:r w:rsidRPr="00304F5D">
        <w:rPr>
          <w:rFonts w:asciiTheme="minorHAnsi" w:hAnsiTheme="minorHAnsi" w:cs="Times New Roman"/>
          <w:sz w:val="24"/>
          <w:szCs w:val="24"/>
        </w:rPr>
        <w:t xml:space="preserve"> November/December 2005, 24(6):1478-1489. </w:t>
      </w:r>
    </w:p>
    <w:p w:rsidR="008F7AA1" w:rsidRPr="00304F5D" w:rsidRDefault="008F7AA1" w:rsidP="00353C7A">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Sanmartin C, Berthelot JM, Ng E et al Comparing Health and Health Care Use in Canada and the United States </w:t>
      </w:r>
      <w:r w:rsidRPr="00304F5D">
        <w:rPr>
          <w:rFonts w:asciiTheme="minorHAnsi" w:hAnsiTheme="minorHAnsi" w:cs="Times New Roman"/>
          <w:i/>
          <w:iCs/>
          <w:sz w:val="24"/>
          <w:szCs w:val="24"/>
        </w:rPr>
        <w:t>Health Affairs</w:t>
      </w:r>
      <w:r w:rsidRPr="00304F5D">
        <w:rPr>
          <w:rFonts w:asciiTheme="minorHAnsi" w:hAnsiTheme="minorHAnsi" w:cs="Times New Roman"/>
          <w:sz w:val="24"/>
          <w:szCs w:val="24"/>
        </w:rPr>
        <w:t xml:space="preserve">, 23(4):1133-1141. </w:t>
      </w:r>
    </w:p>
    <w:p w:rsidR="008F7AA1" w:rsidRPr="00304F5D" w:rsidRDefault="008F7AA1" w:rsidP="00353C7A">
      <w:pPr>
        <w:pStyle w:val="ListParagraph0"/>
        <w:spacing w:after="0" w:line="240" w:lineRule="auto"/>
        <w:ind w:left="360"/>
        <w:rPr>
          <w:rFonts w:asciiTheme="minorHAnsi" w:hAnsiTheme="minorHAnsi" w:cs="Times New Roman"/>
          <w:sz w:val="24"/>
          <w:szCs w:val="24"/>
        </w:rPr>
      </w:pPr>
    </w:p>
    <w:p w:rsidR="008F7AA1" w:rsidRPr="00304F5D" w:rsidRDefault="008F7AA1" w:rsidP="00353C7A">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Blendon RJ, Schoen C et al. Common Concerns Amid Diverse Systems: Health Care Experiences in Five Countries. </w:t>
      </w:r>
      <w:r w:rsidRPr="00304F5D">
        <w:rPr>
          <w:rFonts w:asciiTheme="minorHAnsi" w:hAnsiTheme="minorHAnsi" w:cs="Times New Roman"/>
          <w:i/>
          <w:iCs/>
          <w:sz w:val="24"/>
          <w:szCs w:val="24"/>
        </w:rPr>
        <w:t>Health Affairs,</w:t>
      </w:r>
      <w:r w:rsidRPr="00304F5D">
        <w:rPr>
          <w:rFonts w:asciiTheme="minorHAnsi" w:hAnsiTheme="minorHAnsi" w:cs="Times New Roman"/>
          <w:sz w:val="24"/>
          <w:szCs w:val="24"/>
        </w:rPr>
        <w:t xml:space="preserve"> May/June 2003, 22(3):106-121. </w:t>
      </w:r>
    </w:p>
    <w:p w:rsidR="00600300" w:rsidRDefault="00600300" w:rsidP="00353C7A">
      <w:pPr>
        <w:pStyle w:val="ListParagraph0"/>
        <w:ind w:left="0"/>
        <w:rPr>
          <w:rFonts w:asciiTheme="minorHAnsi" w:hAnsiTheme="minorHAnsi" w:cs="Times New Roman"/>
          <w:b/>
          <w:bCs/>
          <w:sz w:val="24"/>
          <w:szCs w:val="24"/>
        </w:rPr>
      </w:pPr>
    </w:p>
    <w:p w:rsidR="008F7AA1" w:rsidRPr="00304F5D" w:rsidRDefault="008F7AA1" w:rsidP="00353C7A">
      <w:pPr>
        <w:pStyle w:val="ListParagraph0"/>
        <w:ind w:left="0"/>
        <w:rPr>
          <w:rFonts w:asciiTheme="minorHAnsi" w:hAnsiTheme="minorHAnsi" w:cs="Times New Roman"/>
          <w:b/>
          <w:bCs/>
          <w:sz w:val="24"/>
          <w:szCs w:val="24"/>
        </w:rPr>
      </w:pPr>
      <w:r w:rsidRPr="00FA0F85">
        <w:rPr>
          <w:rFonts w:asciiTheme="minorHAnsi" w:hAnsiTheme="minorHAnsi" w:cs="Times New Roman"/>
          <w:b/>
          <w:bCs/>
          <w:sz w:val="24"/>
          <w:szCs w:val="24"/>
        </w:rPr>
        <w:lastRenderedPageBreak/>
        <w:t>October 19</w:t>
      </w:r>
      <w:r w:rsidRPr="00FA0F85">
        <w:rPr>
          <w:rFonts w:asciiTheme="minorHAnsi" w:hAnsiTheme="minorHAnsi" w:cs="Times New Roman"/>
          <w:b/>
          <w:bCs/>
          <w:sz w:val="24"/>
          <w:szCs w:val="24"/>
        </w:rPr>
        <w:tab/>
      </w:r>
      <w:r w:rsidRPr="00FA0F85">
        <w:rPr>
          <w:rFonts w:asciiTheme="minorHAnsi" w:hAnsiTheme="minorHAnsi" w:cs="Times New Roman"/>
          <w:b/>
          <w:bCs/>
          <w:sz w:val="24"/>
          <w:szCs w:val="24"/>
        </w:rPr>
        <w:tab/>
      </w:r>
      <w:r w:rsidRPr="00FA0F85">
        <w:rPr>
          <w:rFonts w:asciiTheme="minorHAnsi" w:hAnsiTheme="minorHAnsi" w:cs="Times New Roman"/>
          <w:b/>
          <w:bCs/>
          <w:sz w:val="24"/>
          <w:szCs w:val="24"/>
        </w:rPr>
        <w:tab/>
      </w:r>
      <w:r w:rsidRPr="00FA0F85">
        <w:rPr>
          <w:rFonts w:asciiTheme="minorHAnsi" w:hAnsiTheme="minorHAnsi" w:cs="Times New Roman"/>
          <w:b/>
          <w:bCs/>
          <w:sz w:val="24"/>
          <w:szCs w:val="24"/>
        </w:rPr>
        <w:tab/>
      </w:r>
      <w:r w:rsidRPr="00FA0F85">
        <w:rPr>
          <w:rFonts w:asciiTheme="minorHAnsi" w:hAnsiTheme="minorHAnsi" w:cs="Times New Roman"/>
          <w:b/>
          <w:bCs/>
          <w:sz w:val="24"/>
          <w:szCs w:val="24"/>
        </w:rPr>
        <w:tab/>
      </w:r>
      <w:r w:rsidRPr="00FA0F85">
        <w:rPr>
          <w:rFonts w:asciiTheme="minorHAnsi" w:hAnsiTheme="minorHAnsi" w:cs="Times New Roman"/>
          <w:b/>
          <w:bCs/>
          <w:sz w:val="24"/>
          <w:szCs w:val="24"/>
        </w:rPr>
        <w:tab/>
      </w:r>
      <w:r w:rsidR="00FA0F85">
        <w:rPr>
          <w:rFonts w:asciiTheme="minorHAnsi" w:hAnsiTheme="minorHAnsi" w:cs="Times New Roman"/>
          <w:b/>
          <w:bCs/>
          <w:sz w:val="24"/>
          <w:szCs w:val="24"/>
        </w:rPr>
        <w:t>Midterm</w:t>
      </w:r>
    </w:p>
    <w:p w:rsidR="00FB45FC" w:rsidRPr="007C68AE" w:rsidRDefault="00FB45FC" w:rsidP="00FB45FC">
      <w:pPr>
        <w:spacing w:after="0" w:line="360" w:lineRule="auto"/>
        <w:rPr>
          <w:rFonts w:asciiTheme="minorHAnsi" w:hAnsiTheme="minorHAnsi" w:cs="Times New Roman"/>
          <w:b/>
          <w:sz w:val="24"/>
          <w:szCs w:val="24"/>
        </w:rPr>
      </w:pPr>
      <w:r w:rsidRPr="007C68AE">
        <w:rPr>
          <w:rFonts w:asciiTheme="minorHAnsi" w:hAnsiTheme="minorHAnsi" w:cs="Times New Roman"/>
          <w:b/>
          <w:sz w:val="24"/>
          <w:szCs w:val="24"/>
        </w:rPr>
        <w:t>October 25</w:t>
      </w:r>
      <w:r w:rsidRPr="007C68AE">
        <w:rPr>
          <w:rFonts w:asciiTheme="minorHAnsi" w:hAnsiTheme="minorHAnsi" w:cs="Times New Roman"/>
          <w:b/>
          <w:sz w:val="24"/>
          <w:szCs w:val="24"/>
        </w:rPr>
        <w:tab/>
      </w:r>
      <w:r w:rsidRPr="007C68AE">
        <w:rPr>
          <w:rFonts w:asciiTheme="minorHAnsi" w:hAnsiTheme="minorHAnsi" w:cs="Times New Roman"/>
          <w:b/>
          <w:sz w:val="24"/>
          <w:szCs w:val="24"/>
        </w:rPr>
        <w:tab/>
      </w:r>
      <w:r w:rsidRPr="007C68AE">
        <w:rPr>
          <w:rFonts w:asciiTheme="minorHAnsi" w:hAnsiTheme="minorHAnsi" w:cs="Times New Roman"/>
          <w:b/>
          <w:sz w:val="24"/>
          <w:szCs w:val="24"/>
        </w:rPr>
        <w:tab/>
      </w:r>
      <w:r w:rsidRPr="007C68AE">
        <w:rPr>
          <w:rFonts w:asciiTheme="minorHAnsi" w:hAnsiTheme="minorHAnsi" w:cs="Times New Roman"/>
          <w:b/>
          <w:sz w:val="24"/>
          <w:szCs w:val="24"/>
        </w:rPr>
        <w:tab/>
      </w:r>
      <w:r w:rsidRPr="007C68AE">
        <w:rPr>
          <w:rFonts w:asciiTheme="minorHAnsi" w:hAnsiTheme="minorHAnsi" w:cs="Times New Roman"/>
          <w:b/>
          <w:sz w:val="24"/>
          <w:szCs w:val="24"/>
        </w:rPr>
        <w:tab/>
      </w:r>
      <w:r w:rsidRPr="007C68AE">
        <w:rPr>
          <w:rFonts w:asciiTheme="minorHAnsi" w:hAnsiTheme="minorHAnsi" w:cs="Times New Roman"/>
          <w:b/>
          <w:sz w:val="24"/>
          <w:szCs w:val="24"/>
        </w:rPr>
        <w:tab/>
        <w:t>Primary, Integrated, and Ambulatory Care</w:t>
      </w:r>
    </w:p>
    <w:p w:rsidR="008F7AA1" w:rsidRPr="00304F5D" w:rsidRDefault="008F7AA1" w:rsidP="00FB45FC">
      <w:pPr>
        <w:pStyle w:val="ListParagraph0"/>
        <w:numPr>
          <w:ilvl w:val="0"/>
          <w:numId w:val="22"/>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Comparisons between solo and group practices</w:t>
      </w:r>
    </w:p>
    <w:p w:rsidR="008F7AA1" w:rsidRPr="00304F5D" w:rsidRDefault="008F7AA1" w:rsidP="002F3075">
      <w:pPr>
        <w:pStyle w:val="ListParagraph0"/>
        <w:numPr>
          <w:ilvl w:val="0"/>
          <w:numId w:val="9"/>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Ambulatory care, safety net, and community health centers</w:t>
      </w:r>
    </w:p>
    <w:p w:rsidR="008F7AA1" w:rsidRPr="00304F5D" w:rsidRDefault="008F7AA1" w:rsidP="002F3075">
      <w:pPr>
        <w:pStyle w:val="ListParagraph0"/>
        <w:numPr>
          <w:ilvl w:val="0"/>
          <w:numId w:val="9"/>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Definition of primary care</w:t>
      </w:r>
    </w:p>
    <w:p w:rsidR="008F7AA1" w:rsidRPr="00304F5D" w:rsidRDefault="008F7AA1" w:rsidP="002F3075">
      <w:pPr>
        <w:pStyle w:val="ListParagraph0"/>
        <w:numPr>
          <w:ilvl w:val="0"/>
          <w:numId w:val="9"/>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Primary vs. Specialty care</w:t>
      </w:r>
    </w:p>
    <w:p w:rsidR="008F7AA1" w:rsidRPr="00304F5D" w:rsidRDefault="008F7AA1" w:rsidP="002F3075">
      <w:pPr>
        <w:pStyle w:val="ListParagraph0"/>
        <w:numPr>
          <w:ilvl w:val="0"/>
          <w:numId w:val="9"/>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Managing chronic care</w:t>
      </w:r>
    </w:p>
    <w:p w:rsidR="00FB45FC" w:rsidRPr="00304F5D" w:rsidRDefault="00FB45FC" w:rsidP="002F3075">
      <w:pPr>
        <w:pStyle w:val="ListParagraph0"/>
        <w:numPr>
          <w:ilvl w:val="0"/>
          <w:numId w:val="9"/>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Medical homes and patient-centered care</w:t>
      </w:r>
    </w:p>
    <w:p w:rsidR="008F7AA1" w:rsidRPr="00304F5D" w:rsidRDefault="008F7AA1" w:rsidP="002F3075">
      <w:pPr>
        <w:pStyle w:val="ListParagraph0"/>
        <w:numPr>
          <w:ilvl w:val="0"/>
          <w:numId w:val="9"/>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Patient and provider roles</w:t>
      </w:r>
    </w:p>
    <w:p w:rsidR="008F7AA1" w:rsidRPr="00304F5D" w:rsidRDefault="008F7AA1" w:rsidP="002F3075">
      <w:pPr>
        <w:pStyle w:val="ListParagraph0"/>
        <w:spacing w:after="0" w:line="240" w:lineRule="auto"/>
        <w:ind w:left="0"/>
        <w:rPr>
          <w:rFonts w:asciiTheme="minorHAnsi" w:hAnsiTheme="minorHAnsi" w:cs="Times New Roman"/>
          <w:b/>
          <w:bCs/>
          <w:sz w:val="24"/>
          <w:szCs w:val="24"/>
        </w:rPr>
      </w:pPr>
    </w:p>
    <w:p w:rsidR="008F7AA1" w:rsidRPr="00304F5D" w:rsidRDefault="008F7AA1" w:rsidP="00353C7A">
      <w:pPr>
        <w:pStyle w:val="ListParagraph0"/>
        <w:spacing w:after="0" w:line="240" w:lineRule="auto"/>
        <w:ind w:left="0"/>
        <w:rPr>
          <w:rFonts w:asciiTheme="minorHAnsi" w:hAnsiTheme="minorHAnsi" w:cs="Times New Roman"/>
          <w:b/>
          <w:bCs/>
          <w:sz w:val="24"/>
          <w:szCs w:val="24"/>
        </w:rPr>
      </w:pPr>
    </w:p>
    <w:p w:rsidR="008F7AA1" w:rsidRPr="00304F5D" w:rsidRDefault="00FB45FC" w:rsidP="00A36FD9">
      <w:pPr>
        <w:pStyle w:val="ListParagraph0"/>
        <w:ind w:left="0"/>
        <w:rPr>
          <w:rFonts w:asciiTheme="minorHAnsi" w:hAnsiTheme="minorHAnsi" w:cs="Times New Roman"/>
          <w:sz w:val="24"/>
          <w:szCs w:val="24"/>
        </w:rPr>
      </w:pPr>
      <w:r w:rsidRPr="00304F5D">
        <w:rPr>
          <w:rFonts w:asciiTheme="minorHAnsi" w:hAnsiTheme="minorHAnsi" w:cs="Times New Roman"/>
          <w:sz w:val="24"/>
          <w:szCs w:val="24"/>
        </w:rPr>
        <w:t>Sultz and Young – Chapter 4</w:t>
      </w:r>
    </w:p>
    <w:p w:rsidR="00FB45FC" w:rsidRPr="00304F5D" w:rsidRDefault="00FB45FC" w:rsidP="00A36FD9">
      <w:pPr>
        <w:pStyle w:val="ListParagraph0"/>
        <w:ind w:left="0"/>
        <w:rPr>
          <w:rFonts w:asciiTheme="minorHAnsi" w:hAnsiTheme="minorHAnsi" w:cs="Times New Roman"/>
          <w:sz w:val="24"/>
          <w:szCs w:val="24"/>
        </w:rPr>
      </w:pPr>
      <w:r w:rsidRPr="00304F5D">
        <w:rPr>
          <w:rFonts w:asciiTheme="minorHAnsi" w:hAnsiTheme="minorHAnsi" w:cs="Times New Roman"/>
          <w:sz w:val="24"/>
          <w:szCs w:val="24"/>
        </w:rPr>
        <w:t xml:space="preserve">Vest JR, Bolin JN et al (2010) Medical Homes: Where you Stand on Definitions Depends on Where You Sit </w:t>
      </w:r>
      <w:r w:rsidRPr="00304F5D">
        <w:rPr>
          <w:rFonts w:asciiTheme="minorHAnsi" w:hAnsiTheme="minorHAnsi" w:cs="Times New Roman"/>
          <w:i/>
          <w:sz w:val="24"/>
          <w:szCs w:val="24"/>
        </w:rPr>
        <w:t>Medical Care Research and Review</w:t>
      </w:r>
      <w:r w:rsidR="00685AC2" w:rsidRPr="00304F5D">
        <w:rPr>
          <w:rFonts w:asciiTheme="minorHAnsi" w:hAnsiTheme="minorHAnsi" w:cs="Times New Roman"/>
          <w:i/>
          <w:sz w:val="24"/>
          <w:szCs w:val="24"/>
        </w:rPr>
        <w:t xml:space="preserve"> </w:t>
      </w:r>
      <w:r w:rsidR="00685AC2" w:rsidRPr="00304F5D">
        <w:rPr>
          <w:rFonts w:asciiTheme="minorHAnsi" w:hAnsiTheme="minorHAnsi" w:cs="Times New Roman"/>
          <w:sz w:val="24"/>
          <w:szCs w:val="24"/>
        </w:rPr>
        <w:t>67(4) 393-411</w:t>
      </w:r>
    </w:p>
    <w:p w:rsidR="00FB45FC" w:rsidRPr="00304F5D" w:rsidRDefault="00685AC2" w:rsidP="00A36FD9">
      <w:pPr>
        <w:pStyle w:val="ListParagraph0"/>
        <w:ind w:left="0"/>
        <w:rPr>
          <w:rFonts w:asciiTheme="minorHAnsi" w:hAnsiTheme="minorHAnsi" w:cs="Times New Roman"/>
          <w:sz w:val="24"/>
          <w:szCs w:val="24"/>
        </w:rPr>
      </w:pPr>
      <w:r w:rsidRPr="00304F5D">
        <w:rPr>
          <w:rFonts w:asciiTheme="minorHAnsi" w:hAnsiTheme="minorHAnsi" w:cs="Times New Roman"/>
          <w:sz w:val="24"/>
          <w:szCs w:val="24"/>
        </w:rPr>
        <w:t xml:space="preserve">Bodenheimer T, Wagner EH, Grumback K (2002) Improving Primary Care for Patients with Chronic Illness </w:t>
      </w:r>
      <w:r w:rsidR="007F762D" w:rsidRPr="00304F5D">
        <w:rPr>
          <w:rFonts w:asciiTheme="minorHAnsi" w:hAnsiTheme="minorHAnsi" w:cs="Times New Roman"/>
          <w:sz w:val="24"/>
          <w:szCs w:val="24"/>
        </w:rPr>
        <w:t xml:space="preserve"> 288:1775-1779</w:t>
      </w:r>
    </w:p>
    <w:p w:rsidR="00FB45FC" w:rsidRPr="00304F5D" w:rsidRDefault="00FB45FC" w:rsidP="00A36FD9">
      <w:pPr>
        <w:pStyle w:val="ListParagraph0"/>
        <w:ind w:left="0"/>
        <w:rPr>
          <w:rFonts w:asciiTheme="minorHAnsi" w:hAnsiTheme="minorHAnsi" w:cs="Times New Roman"/>
          <w:sz w:val="24"/>
          <w:szCs w:val="24"/>
        </w:rPr>
      </w:pPr>
    </w:p>
    <w:p w:rsidR="008F7AA1" w:rsidRPr="00304F5D" w:rsidRDefault="008F7AA1" w:rsidP="00A36FD9">
      <w:pPr>
        <w:pStyle w:val="ListParagraph0"/>
        <w:ind w:left="0"/>
        <w:rPr>
          <w:rFonts w:asciiTheme="minorHAnsi" w:hAnsiTheme="minorHAnsi" w:cs="Times New Roman"/>
          <w:b/>
          <w:bCs/>
          <w:sz w:val="24"/>
          <w:szCs w:val="24"/>
        </w:rPr>
      </w:pPr>
      <w:r w:rsidRPr="00304F5D">
        <w:rPr>
          <w:rFonts w:asciiTheme="minorHAnsi" w:hAnsiTheme="minorHAnsi" w:cs="Times New Roman"/>
          <w:b/>
          <w:bCs/>
          <w:sz w:val="24"/>
          <w:szCs w:val="24"/>
        </w:rPr>
        <w:t>October 2</w:t>
      </w:r>
      <w:r w:rsidR="007F762D" w:rsidRPr="00304F5D">
        <w:rPr>
          <w:rFonts w:asciiTheme="minorHAnsi" w:hAnsiTheme="minorHAnsi" w:cs="Times New Roman"/>
          <w:b/>
          <w:bCs/>
          <w:sz w:val="24"/>
          <w:szCs w:val="24"/>
        </w:rPr>
        <w:t>5</w:t>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t xml:space="preserve">   Hospitals and acute care settings</w:t>
      </w:r>
    </w:p>
    <w:p w:rsidR="008F7AA1" w:rsidRPr="00304F5D" w:rsidRDefault="008F7AA1" w:rsidP="001A7CED">
      <w:pPr>
        <w:pStyle w:val="ListParagraph0"/>
        <w:numPr>
          <w:ilvl w:val="0"/>
          <w:numId w:val="26"/>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History of hospital care in the US</w:t>
      </w:r>
    </w:p>
    <w:p w:rsidR="008F7AA1" w:rsidRPr="00304F5D" w:rsidRDefault="008F7AA1" w:rsidP="001A7CED">
      <w:pPr>
        <w:pStyle w:val="ListParagraph0"/>
        <w:numPr>
          <w:ilvl w:val="0"/>
          <w:numId w:val="26"/>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Types of Hospitals; organization of hospitals</w:t>
      </w:r>
    </w:p>
    <w:p w:rsidR="008F7AA1" w:rsidRPr="00304F5D" w:rsidRDefault="008F7AA1" w:rsidP="001A7CED">
      <w:pPr>
        <w:pStyle w:val="ListParagraph0"/>
        <w:numPr>
          <w:ilvl w:val="0"/>
          <w:numId w:val="26"/>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Trends in hospital care delivery</w:t>
      </w:r>
    </w:p>
    <w:p w:rsidR="008F7AA1" w:rsidRPr="00304F5D" w:rsidRDefault="008F7AA1" w:rsidP="002F3075">
      <w:pPr>
        <w:pStyle w:val="ListParagraph0"/>
        <w:spacing w:after="0" w:line="360" w:lineRule="auto"/>
        <w:ind w:left="360"/>
        <w:rPr>
          <w:rFonts w:asciiTheme="minorHAnsi" w:hAnsiTheme="minorHAnsi" w:cs="Times New Roman"/>
          <w:sz w:val="24"/>
          <w:szCs w:val="24"/>
        </w:rPr>
      </w:pPr>
    </w:p>
    <w:p w:rsidR="008F7AA1" w:rsidRPr="00304F5D" w:rsidRDefault="007F762D" w:rsidP="00802F38">
      <w:pPr>
        <w:pStyle w:val="ListParagraph0"/>
        <w:spacing w:after="0" w:line="240" w:lineRule="auto"/>
        <w:ind w:left="360"/>
        <w:rPr>
          <w:rFonts w:asciiTheme="minorHAnsi" w:hAnsiTheme="minorHAnsi" w:cs="Times New Roman"/>
          <w:sz w:val="24"/>
          <w:szCs w:val="24"/>
        </w:rPr>
      </w:pPr>
      <w:r w:rsidRPr="00304F5D">
        <w:rPr>
          <w:rFonts w:asciiTheme="minorHAnsi" w:hAnsiTheme="minorHAnsi" w:cs="Times New Roman"/>
          <w:sz w:val="24"/>
          <w:szCs w:val="24"/>
        </w:rPr>
        <w:t>Sultz and Young – Chapter 3</w:t>
      </w:r>
    </w:p>
    <w:p w:rsidR="008F7AA1" w:rsidRPr="00304F5D" w:rsidRDefault="008F7AA1" w:rsidP="00802F38">
      <w:pPr>
        <w:pStyle w:val="ListParagraph0"/>
        <w:spacing w:after="0" w:line="240" w:lineRule="auto"/>
        <w:ind w:left="360"/>
        <w:rPr>
          <w:rFonts w:asciiTheme="minorHAnsi" w:hAnsiTheme="minorHAnsi" w:cs="Times New Roman"/>
          <w:sz w:val="24"/>
          <w:szCs w:val="24"/>
        </w:rPr>
      </w:pPr>
    </w:p>
    <w:p w:rsidR="008F7AA1" w:rsidRPr="00304F5D" w:rsidRDefault="008F7AA1" w:rsidP="00802F38">
      <w:pPr>
        <w:pStyle w:val="ListParagraph0"/>
        <w:spacing w:after="0" w:line="240" w:lineRule="auto"/>
        <w:ind w:left="360"/>
        <w:rPr>
          <w:rFonts w:asciiTheme="minorHAnsi" w:hAnsiTheme="minorHAnsi" w:cs="Times New Roman"/>
          <w:sz w:val="24"/>
          <w:szCs w:val="24"/>
        </w:rPr>
      </w:pPr>
    </w:p>
    <w:p w:rsidR="007C68AE" w:rsidRDefault="008F7AA1" w:rsidP="00802F38">
      <w:pPr>
        <w:pStyle w:val="ListParagraph0"/>
        <w:spacing w:after="0" w:line="240" w:lineRule="auto"/>
        <w:ind w:left="5040" w:hanging="5040"/>
        <w:rPr>
          <w:rFonts w:asciiTheme="minorHAnsi" w:hAnsiTheme="minorHAnsi" w:cs="Times New Roman"/>
          <w:b/>
          <w:bCs/>
          <w:sz w:val="24"/>
          <w:szCs w:val="24"/>
        </w:rPr>
      </w:pPr>
      <w:r w:rsidRPr="00304F5D">
        <w:rPr>
          <w:rFonts w:asciiTheme="minorHAnsi" w:hAnsiTheme="minorHAnsi" w:cs="Times New Roman"/>
          <w:b/>
          <w:bCs/>
          <w:sz w:val="24"/>
          <w:szCs w:val="24"/>
        </w:rPr>
        <w:t xml:space="preserve">November </w:t>
      </w:r>
      <w:r w:rsidR="007F762D" w:rsidRPr="00304F5D">
        <w:rPr>
          <w:rFonts w:asciiTheme="minorHAnsi" w:hAnsiTheme="minorHAnsi" w:cs="Times New Roman"/>
          <w:b/>
          <w:bCs/>
          <w:sz w:val="24"/>
          <w:szCs w:val="24"/>
        </w:rPr>
        <w:t>1</w:t>
      </w:r>
      <w:r w:rsidR="007C68AE">
        <w:rPr>
          <w:rFonts w:asciiTheme="minorHAnsi" w:hAnsiTheme="minorHAnsi" w:cs="Times New Roman"/>
          <w:b/>
          <w:bCs/>
          <w:sz w:val="24"/>
          <w:szCs w:val="24"/>
        </w:rPr>
        <w:t xml:space="preserve">                                                         </w:t>
      </w:r>
      <w:r w:rsidRPr="00304F5D">
        <w:rPr>
          <w:rFonts w:asciiTheme="minorHAnsi" w:hAnsiTheme="minorHAnsi" w:cs="Times New Roman"/>
          <w:b/>
          <w:bCs/>
          <w:sz w:val="24"/>
          <w:szCs w:val="24"/>
        </w:rPr>
        <w:t xml:space="preserve">Mental health/ </w:t>
      </w:r>
      <w:r w:rsidR="007C68AE">
        <w:rPr>
          <w:rFonts w:asciiTheme="minorHAnsi" w:hAnsiTheme="minorHAnsi" w:cs="Times New Roman"/>
          <w:b/>
          <w:bCs/>
          <w:sz w:val="24"/>
          <w:szCs w:val="24"/>
        </w:rPr>
        <w:t>l</w:t>
      </w:r>
      <w:r w:rsidRPr="00304F5D">
        <w:rPr>
          <w:rFonts w:asciiTheme="minorHAnsi" w:hAnsiTheme="minorHAnsi" w:cs="Times New Roman"/>
          <w:b/>
          <w:bCs/>
          <w:sz w:val="24"/>
          <w:szCs w:val="24"/>
        </w:rPr>
        <w:t xml:space="preserve">ong-term </w:t>
      </w:r>
      <w:r w:rsidR="007C68AE">
        <w:rPr>
          <w:rFonts w:asciiTheme="minorHAnsi" w:hAnsiTheme="minorHAnsi" w:cs="Times New Roman"/>
          <w:b/>
          <w:bCs/>
          <w:sz w:val="24"/>
          <w:szCs w:val="24"/>
        </w:rPr>
        <w:t>c</w:t>
      </w:r>
      <w:r w:rsidRPr="00304F5D">
        <w:rPr>
          <w:rFonts w:asciiTheme="minorHAnsi" w:hAnsiTheme="minorHAnsi" w:cs="Times New Roman"/>
          <w:b/>
          <w:bCs/>
          <w:sz w:val="24"/>
          <w:szCs w:val="24"/>
        </w:rPr>
        <w:t>are,</w:t>
      </w:r>
      <w:r w:rsidR="007C68AE">
        <w:rPr>
          <w:rFonts w:asciiTheme="minorHAnsi" w:hAnsiTheme="minorHAnsi" w:cs="Times New Roman"/>
          <w:b/>
          <w:bCs/>
          <w:sz w:val="24"/>
          <w:szCs w:val="24"/>
        </w:rPr>
        <w:t xml:space="preserve"> pharmaceutical</w:t>
      </w:r>
    </w:p>
    <w:p w:rsidR="008F7AA1" w:rsidRDefault="007C68AE" w:rsidP="00802F38">
      <w:pPr>
        <w:pStyle w:val="ListParagraph0"/>
        <w:spacing w:after="0" w:line="240" w:lineRule="auto"/>
        <w:ind w:left="5040" w:hanging="5040"/>
        <w:rPr>
          <w:rFonts w:asciiTheme="minorHAnsi" w:hAnsiTheme="minorHAnsi" w:cs="Times New Roman"/>
          <w:b/>
          <w:bCs/>
          <w:sz w:val="24"/>
          <w:szCs w:val="24"/>
        </w:rPr>
      </w:pPr>
      <w:r>
        <w:rPr>
          <w:rFonts w:asciiTheme="minorHAnsi" w:hAnsiTheme="minorHAnsi" w:cs="Times New Roman"/>
          <w:b/>
          <w:bCs/>
          <w:sz w:val="24"/>
          <w:szCs w:val="24"/>
        </w:rPr>
        <w:t xml:space="preserve">                                                                                </w:t>
      </w:r>
      <w:r w:rsidR="008F7AA1" w:rsidRPr="00304F5D">
        <w:rPr>
          <w:rFonts w:asciiTheme="minorHAnsi" w:hAnsiTheme="minorHAnsi" w:cs="Times New Roman"/>
          <w:b/>
          <w:bCs/>
          <w:sz w:val="24"/>
          <w:szCs w:val="24"/>
        </w:rPr>
        <w:t>industry,</w:t>
      </w:r>
      <w:r>
        <w:rPr>
          <w:rFonts w:asciiTheme="minorHAnsi" w:hAnsiTheme="minorHAnsi" w:cs="Times New Roman"/>
          <w:b/>
          <w:bCs/>
          <w:sz w:val="24"/>
          <w:szCs w:val="24"/>
        </w:rPr>
        <w:t xml:space="preserve"> </w:t>
      </w:r>
      <w:r w:rsidR="008F7AA1" w:rsidRPr="00304F5D">
        <w:rPr>
          <w:rFonts w:asciiTheme="minorHAnsi" w:hAnsiTheme="minorHAnsi" w:cs="Times New Roman"/>
          <w:b/>
          <w:bCs/>
          <w:sz w:val="24"/>
          <w:szCs w:val="24"/>
        </w:rPr>
        <w:t xml:space="preserve"> medical technology</w:t>
      </w:r>
      <w:r w:rsidR="00FA0F85">
        <w:rPr>
          <w:rFonts w:asciiTheme="minorHAnsi" w:hAnsiTheme="minorHAnsi" w:cs="Times New Roman"/>
          <w:b/>
          <w:bCs/>
          <w:sz w:val="24"/>
          <w:szCs w:val="24"/>
        </w:rPr>
        <w:t xml:space="preserve"> </w:t>
      </w:r>
    </w:p>
    <w:p w:rsidR="00FA0F85" w:rsidRDefault="007C68AE" w:rsidP="00802F38">
      <w:pPr>
        <w:pStyle w:val="ListParagraph0"/>
        <w:spacing w:after="0" w:line="240" w:lineRule="auto"/>
        <w:ind w:left="5040" w:hanging="5040"/>
        <w:rPr>
          <w:rFonts w:asciiTheme="minorHAnsi" w:hAnsiTheme="minorHAnsi" w:cs="Times New Roman"/>
          <w:b/>
          <w:bCs/>
          <w:sz w:val="24"/>
          <w:szCs w:val="24"/>
        </w:rPr>
      </w:pPr>
      <w:r>
        <w:rPr>
          <w:rFonts w:asciiTheme="minorHAnsi" w:hAnsiTheme="minorHAnsi" w:cs="Times New Roman"/>
          <w:b/>
          <w:bCs/>
          <w:sz w:val="24"/>
          <w:szCs w:val="24"/>
        </w:rPr>
        <w:t xml:space="preserve">                                                                                </w:t>
      </w:r>
      <w:r w:rsidR="00FA0F85">
        <w:rPr>
          <w:rFonts w:asciiTheme="minorHAnsi" w:hAnsiTheme="minorHAnsi" w:cs="Times New Roman"/>
          <w:b/>
          <w:bCs/>
          <w:sz w:val="24"/>
          <w:szCs w:val="24"/>
        </w:rPr>
        <w:t>Sam Peasah  (Guest</w:t>
      </w:r>
      <w:r>
        <w:rPr>
          <w:rFonts w:asciiTheme="minorHAnsi" w:hAnsiTheme="minorHAnsi" w:cs="Times New Roman"/>
          <w:b/>
          <w:bCs/>
          <w:sz w:val="24"/>
          <w:szCs w:val="24"/>
        </w:rPr>
        <w:t xml:space="preserve"> Presenter</w:t>
      </w:r>
      <w:r w:rsidR="00FA0F85">
        <w:rPr>
          <w:rFonts w:asciiTheme="minorHAnsi" w:hAnsiTheme="minorHAnsi" w:cs="Times New Roman"/>
          <w:b/>
          <w:bCs/>
          <w:sz w:val="24"/>
          <w:szCs w:val="24"/>
        </w:rPr>
        <w:t>)</w:t>
      </w:r>
    </w:p>
    <w:p w:rsidR="00FA0F85" w:rsidRPr="00304F5D" w:rsidRDefault="00FA0F85" w:rsidP="00802F38">
      <w:pPr>
        <w:pStyle w:val="ListParagraph0"/>
        <w:spacing w:after="0" w:line="240" w:lineRule="auto"/>
        <w:ind w:left="5040" w:hanging="5040"/>
        <w:rPr>
          <w:rFonts w:asciiTheme="minorHAnsi" w:hAnsiTheme="minorHAnsi" w:cs="Times New Roman"/>
          <w:b/>
          <w:bCs/>
          <w:sz w:val="24"/>
          <w:szCs w:val="24"/>
        </w:rPr>
      </w:pPr>
      <w:r>
        <w:rPr>
          <w:rFonts w:asciiTheme="minorHAnsi" w:hAnsiTheme="minorHAnsi" w:cs="Times New Roman"/>
          <w:b/>
          <w:bCs/>
          <w:sz w:val="24"/>
          <w:szCs w:val="24"/>
        </w:rPr>
        <w:tab/>
      </w:r>
    </w:p>
    <w:p w:rsidR="008F7AA1" w:rsidRPr="00304F5D" w:rsidRDefault="008F7AA1" w:rsidP="004F3644">
      <w:pPr>
        <w:pStyle w:val="ListParagraph0"/>
        <w:numPr>
          <w:ilvl w:val="0"/>
          <w:numId w:val="22"/>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Changing health care needs and their impact on the health care system</w:t>
      </w:r>
    </w:p>
    <w:p w:rsidR="008F7AA1" w:rsidRPr="00304F5D" w:rsidRDefault="008F7AA1" w:rsidP="004F3644">
      <w:pPr>
        <w:pStyle w:val="ListParagraph0"/>
        <w:numPr>
          <w:ilvl w:val="0"/>
          <w:numId w:val="22"/>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Discussion of the growing need for long-term care and its alternative modes of delivery.</w:t>
      </w:r>
    </w:p>
    <w:p w:rsidR="008F7AA1" w:rsidRPr="00304F5D" w:rsidRDefault="008F7AA1" w:rsidP="004F3644">
      <w:pPr>
        <w:pStyle w:val="ListParagraph0"/>
        <w:numPr>
          <w:ilvl w:val="0"/>
          <w:numId w:val="22"/>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lastRenderedPageBreak/>
        <w:t>Trends in mental health</w:t>
      </w:r>
    </w:p>
    <w:p w:rsidR="008F7AA1" w:rsidRPr="00304F5D" w:rsidRDefault="008F7AA1" w:rsidP="004F3644">
      <w:pPr>
        <w:pStyle w:val="ListParagraph0"/>
        <w:numPr>
          <w:ilvl w:val="0"/>
          <w:numId w:val="22"/>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Growth of the pharmaceutical industry</w:t>
      </w:r>
    </w:p>
    <w:p w:rsidR="008F7AA1" w:rsidRPr="00304F5D" w:rsidRDefault="008F7AA1" w:rsidP="004F3644">
      <w:pPr>
        <w:pStyle w:val="ListParagraph0"/>
        <w:numPr>
          <w:ilvl w:val="0"/>
          <w:numId w:val="22"/>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Pharmaceutical Industry regulation</w:t>
      </w:r>
    </w:p>
    <w:p w:rsidR="008F7AA1" w:rsidRPr="00304F5D" w:rsidRDefault="008F7AA1" w:rsidP="004F3644">
      <w:pPr>
        <w:pStyle w:val="ListParagraph0"/>
        <w:numPr>
          <w:ilvl w:val="0"/>
          <w:numId w:val="22"/>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Key challenges in the pharmaceutical industry</w:t>
      </w:r>
    </w:p>
    <w:p w:rsidR="008F7AA1" w:rsidRPr="00304F5D" w:rsidRDefault="008F7AA1" w:rsidP="002F3075">
      <w:pPr>
        <w:spacing w:after="0" w:line="360" w:lineRule="auto"/>
        <w:rPr>
          <w:rFonts w:asciiTheme="minorHAnsi" w:hAnsiTheme="minorHAnsi" w:cs="Times New Roman"/>
          <w:sz w:val="24"/>
          <w:szCs w:val="24"/>
        </w:rPr>
      </w:pPr>
    </w:p>
    <w:p w:rsidR="007F762D" w:rsidRPr="00304F5D" w:rsidRDefault="007F762D" w:rsidP="00DE1E5E">
      <w:pPr>
        <w:rPr>
          <w:rFonts w:asciiTheme="minorHAnsi" w:hAnsiTheme="minorHAnsi" w:cs="Times New Roman"/>
          <w:sz w:val="24"/>
          <w:szCs w:val="24"/>
        </w:rPr>
      </w:pPr>
      <w:r w:rsidRPr="00304F5D">
        <w:rPr>
          <w:rFonts w:asciiTheme="minorHAnsi" w:hAnsiTheme="minorHAnsi" w:cs="Times New Roman"/>
          <w:sz w:val="24"/>
          <w:szCs w:val="24"/>
        </w:rPr>
        <w:t>Sultz and Young – Chapters 8 and 9</w:t>
      </w:r>
    </w:p>
    <w:p w:rsidR="008F7AA1" w:rsidRPr="00304F5D" w:rsidRDefault="008F7AA1" w:rsidP="00DE1E5E">
      <w:pPr>
        <w:rPr>
          <w:rFonts w:asciiTheme="minorHAnsi" w:hAnsiTheme="minorHAnsi" w:cs="Times New Roman"/>
          <w:sz w:val="24"/>
          <w:szCs w:val="24"/>
        </w:rPr>
      </w:pPr>
      <w:r w:rsidRPr="00304F5D">
        <w:rPr>
          <w:rFonts w:asciiTheme="minorHAnsi" w:hAnsiTheme="minorHAnsi" w:cs="Times New Roman"/>
          <w:sz w:val="24"/>
          <w:szCs w:val="24"/>
        </w:rPr>
        <w:t xml:space="preserve">Schweitzer SO, Comanor WS  Chapter 7 - Controlling Pharmaceutical Prices and Expenditures in Andersen RM, Rice TH, and Kominski GF </w:t>
      </w:r>
      <w:r w:rsidRPr="00304F5D">
        <w:rPr>
          <w:rFonts w:asciiTheme="minorHAnsi" w:hAnsiTheme="minorHAnsi" w:cs="Times New Roman"/>
          <w:i/>
          <w:iCs/>
          <w:sz w:val="24"/>
          <w:szCs w:val="24"/>
        </w:rPr>
        <w:t>Changing the US Health care System</w:t>
      </w:r>
      <w:r w:rsidRPr="00304F5D">
        <w:rPr>
          <w:rFonts w:asciiTheme="minorHAnsi" w:hAnsiTheme="minorHAnsi" w:cs="Times New Roman"/>
          <w:sz w:val="24"/>
          <w:szCs w:val="24"/>
        </w:rPr>
        <w:t xml:space="preserve"> John Wiley and Sons/Jossey Bass: San Francisco.</w:t>
      </w:r>
    </w:p>
    <w:p w:rsidR="008F7AA1" w:rsidRPr="00304F5D" w:rsidRDefault="008F7AA1" w:rsidP="00DE1E5E">
      <w:pPr>
        <w:rPr>
          <w:rFonts w:asciiTheme="minorHAnsi" w:hAnsiTheme="minorHAnsi" w:cs="Times New Roman"/>
          <w:sz w:val="24"/>
          <w:szCs w:val="24"/>
        </w:rPr>
      </w:pPr>
    </w:p>
    <w:p w:rsidR="008F7AA1" w:rsidRPr="00304F5D" w:rsidRDefault="008F7AA1" w:rsidP="00802F38">
      <w:pPr>
        <w:pStyle w:val="ListParagraph0"/>
        <w:ind w:left="0"/>
        <w:rPr>
          <w:rFonts w:asciiTheme="minorHAnsi" w:hAnsiTheme="minorHAnsi" w:cs="Times New Roman"/>
          <w:b/>
          <w:bCs/>
          <w:sz w:val="24"/>
          <w:szCs w:val="24"/>
        </w:rPr>
      </w:pPr>
      <w:r w:rsidRPr="00304F5D">
        <w:rPr>
          <w:rFonts w:asciiTheme="minorHAnsi" w:hAnsiTheme="minorHAnsi" w:cs="Times New Roman"/>
          <w:b/>
          <w:bCs/>
          <w:sz w:val="24"/>
          <w:szCs w:val="24"/>
        </w:rPr>
        <w:t xml:space="preserve">November </w:t>
      </w:r>
      <w:r w:rsidR="007F762D" w:rsidRPr="00304F5D">
        <w:rPr>
          <w:rFonts w:asciiTheme="minorHAnsi" w:hAnsiTheme="minorHAnsi" w:cs="Times New Roman"/>
          <w:b/>
          <w:bCs/>
          <w:sz w:val="24"/>
          <w:szCs w:val="24"/>
        </w:rPr>
        <w:t>8</w:t>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00A964F6">
        <w:rPr>
          <w:rFonts w:asciiTheme="minorHAnsi" w:hAnsiTheme="minorHAnsi" w:cs="Times New Roman"/>
          <w:b/>
          <w:bCs/>
          <w:sz w:val="24"/>
          <w:szCs w:val="24"/>
        </w:rPr>
        <w:tab/>
      </w:r>
      <w:r w:rsidRPr="00304F5D">
        <w:rPr>
          <w:rFonts w:asciiTheme="minorHAnsi" w:hAnsiTheme="minorHAnsi" w:cs="Times New Roman"/>
          <w:b/>
          <w:bCs/>
          <w:sz w:val="24"/>
          <w:szCs w:val="24"/>
        </w:rPr>
        <w:t>APHA – No Class</w:t>
      </w:r>
    </w:p>
    <w:p w:rsidR="00A964F6" w:rsidRDefault="003C0921" w:rsidP="003C0921">
      <w:pPr>
        <w:spacing w:line="240" w:lineRule="auto"/>
        <w:ind w:left="4320" w:hanging="4320"/>
        <w:rPr>
          <w:rFonts w:asciiTheme="minorHAnsi" w:hAnsiTheme="minorHAnsi" w:cs="Times New Roman"/>
          <w:b/>
          <w:bCs/>
          <w:sz w:val="24"/>
          <w:szCs w:val="24"/>
        </w:rPr>
      </w:pPr>
      <w:r>
        <w:rPr>
          <w:rFonts w:asciiTheme="minorHAnsi" w:hAnsiTheme="minorHAnsi" w:cs="Times New Roman"/>
          <w:b/>
          <w:bCs/>
          <w:sz w:val="24"/>
          <w:szCs w:val="24"/>
        </w:rPr>
        <w:t>November 15</w:t>
      </w:r>
      <w:r>
        <w:rPr>
          <w:rFonts w:asciiTheme="minorHAnsi" w:hAnsiTheme="minorHAnsi" w:cs="Times New Roman"/>
          <w:b/>
          <w:bCs/>
          <w:sz w:val="24"/>
          <w:szCs w:val="24"/>
        </w:rPr>
        <w:tab/>
        <w:t>Health care workforce: physicians, nurses, other allied and public health workers</w:t>
      </w:r>
      <w:r w:rsidR="00A964F6">
        <w:rPr>
          <w:rFonts w:asciiTheme="minorHAnsi" w:hAnsiTheme="minorHAnsi" w:cs="Times New Roman"/>
          <w:b/>
          <w:bCs/>
          <w:sz w:val="24"/>
          <w:szCs w:val="24"/>
        </w:rPr>
        <w:t xml:space="preserve">                                                                               Damian Everhart (Guest Presenter)</w:t>
      </w:r>
      <w:r w:rsidR="00A964F6">
        <w:rPr>
          <w:rFonts w:asciiTheme="minorHAnsi" w:hAnsiTheme="minorHAnsi" w:cs="Times New Roman"/>
          <w:b/>
          <w:bCs/>
          <w:sz w:val="24"/>
          <w:szCs w:val="24"/>
        </w:rPr>
        <w:tab/>
      </w:r>
    </w:p>
    <w:p w:rsidR="008F7AA1" w:rsidRPr="00304F5D" w:rsidRDefault="008F7AA1" w:rsidP="004F3644">
      <w:pPr>
        <w:pStyle w:val="ListParagraph0"/>
        <w:numPr>
          <w:ilvl w:val="0"/>
          <w:numId w:val="22"/>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Challenges facing these professions and the allied workforce</w:t>
      </w:r>
    </w:p>
    <w:p w:rsidR="008F7AA1" w:rsidRDefault="008F7AA1" w:rsidP="004F3644">
      <w:pPr>
        <w:pStyle w:val="ListParagraph0"/>
        <w:numPr>
          <w:ilvl w:val="0"/>
          <w:numId w:val="22"/>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Demographic and geographic trends in the health workforce</w:t>
      </w:r>
    </w:p>
    <w:p w:rsidR="001A7CED" w:rsidRPr="001A7CED" w:rsidRDefault="001A7CED" w:rsidP="004F3644">
      <w:pPr>
        <w:pStyle w:val="ListParagraph0"/>
        <w:numPr>
          <w:ilvl w:val="0"/>
          <w:numId w:val="22"/>
        </w:numPr>
        <w:spacing w:after="0" w:line="360" w:lineRule="auto"/>
        <w:rPr>
          <w:rFonts w:asciiTheme="minorHAnsi" w:hAnsiTheme="minorHAnsi" w:cs="Times New Roman"/>
          <w:b/>
          <w:sz w:val="24"/>
          <w:szCs w:val="24"/>
        </w:rPr>
      </w:pPr>
      <w:r w:rsidRPr="001A7CED">
        <w:rPr>
          <w:rFonts w:asciiTheme="minorHAnsi" w:hAnsiTheme="minorHAnsi" w:cs="Times New Roman"/>
          <w:b/>
          <w:sz w:val="24"/>
          <w:szCs w:val="24"/>
        </w:rPr>
        <w:t xml:space="preserve">Case Study 4: </w:t>
      </w:r>
      <w:r w:rsidRPr="001A7CED">
        <w:rPr>
          <w:rFonts w:asciiTheme="minorHAnsi" w:hAnsiTheme="minorHAnsi" w:cs="Times New Roman"/>
          <w:b/>
        </w:rPr>
        <w:t>Comparing two studies on Foreign Medical Graduates</w:t>
      </w:r>
      <w:r>
        <w:rPr>
          <w:rFonts w:asciiTheme="minorHAnsi" w:hAnsiTheme="minorHAnsi" w:cs="Times New Roman"/>
          <w:b/>
        </w:rPr>
        <w:t xml:space="preserve"> (write-up due Nov 29</w:t>
      </w:r>
      <w:r w:rsidRPr="001A7CED">
        <w:rPr>
          <w:rFonts w:asciiTheme="minorHAnsi" w:hAnsiTheme="minorHAnsi" w:cs="Times New Roman"/>
          <w:b/>
          <w:vertAlign w:val="superscript"/>
        </w:rPr>
        <w:t>th</w:t>
      </w:r>
      <w:r>
        <w:rPr>
          <w:rFonts w:asciiTheme="minorHAnsi" w:hAnsiTheme="minorHAnsi" w:cs="Times New Roman"/>
          <w:b/>
        </w:rPr>
        <w:t>)</w:t>
      </w:r>
    </w:p>
    <w:p w:rsidR="008F7AA1" w:rsidRPr="00304F5D" w:rsidRDefault="008F7AA1" w:rsidP="002F3075">
      <w:pPr>
        <w:pStyle w:val="ListParagraph0"/>
        <w:spacing w:after="0" w:line="360" w:lineRule="auto"/>
        <w:ind w:left="540"/>
        <w:rPr>
          <w:rFonts w:asciiTheme="minorHAnsi" w:hAnsiTheme="minorHAnsi" w:cs="Times New Roman"/>
          <w:sz w:val="24"/>
          <w:szCs w:val="24"/>
        </w:rPr>
      </w:pPr>
    </w:p>
    <w:p w:rsidR="008F7AA1" w:rsidRPr="00304F5D" w:rsidRDefault="007F762D" w:rsidP="00802F38">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Sultz and Young – Chapters 5 and 6</w:t>
      </w:r>
    </w:p>
    <w:p w:rsidR="00304F5D" w:rsidRPr="00304F5D" w:rsidRDefault="00304F5D" w:rsidP="00802F38">
      <w:pPr>
        <w:pStyle w:val="ListParagraph0"/>
        <w:spacing w:after="0" w:line="240" w:lineRule="auto"/>
        <w:ind w:left="0"/>
        <w:rPr>
          <w:rFonts w:asciiTheme="minorHAnsi" w:hAnsiTheme="minorHAnsi" w:cs="Times New Roman"/>
          <w:sz w:val="24"/>
          <w:szCs w:val="24"/>
        </w:rPr>
      </w:pPr>
    </w:p>
    <w:p w:rsidR="008F7AA1" w:rsidRPr="00304F5D" w:rsidRDefault="008F7AA1" w:rsidP="00802F38">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Novick</w:t>
      </w:r>
      <w:r w:rsidR="00384FB3">
        <w:rPr>
          <w:rFonts w:asciiTheme="minorHAnsi" w:hAnsiTheme="minorHAnsi" w:cs="Times New Roman"/>
          <w:sz w:val="24"/>
          <w:szCs w:val="24"/>
        </w:rPr>
        <w:t xml:space="preserve"> et al.</w:t>
      </w:r>
      <w:r w:rsidRPr="00304F5D">
        <w:rPr>
          <w:rFonts w:asciiTheme="minorHAnsi" w:hAnsiTheme="minorHAnsi" w:cs="Times New Roman"/>
          <w:sz w:val="24"/>
          <w:szCs w:val="24"/>
        </w:rPr>
        <w:t xml:space="preserve"> – Chapter 8</w:t>
      </w:r>
    </w:p>
    <w:p w:rsidR="008F7AA1" w:rsidRPr="00304F5D" w:rsidRDefault="008F7AA1" w:rsidP="00802F38">
      <w:pPr>
        <w:pStyle w:val="ListParagraph0"/>
        <w:spacing w:after="0" w:line="240" w:lineRule="auto"/>
        <w:ind w:left="0"/>
        <w:rPr>
          <w:rFonts w:asciiTheme="minorHAnsi" w:hAnsiTheme="minorHAnsi" w:cs="Times New Roman"/>
          <w:sz w:val="24"/>
          <w:szCs w:val="24"/>
        </w:rPr>
      </w:pPr>
    </w:p>
    <w:p w:rsidR="0041596F" w:rsidRPr="00304F5D" w:rsidRDefault="0041596F" w:rsidP="00802F38">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Donelan K, Buerhaus PI, DesRoches C, Burke SP (2010)  Health Policy Thoughtleaders’ views on Health Workforce in an Era of  Health  Reform  </w:t>
      </w:r>
      <w:r w:rsidRPr="00304F5D">
        <w:rPr>
          <w:rFonts w:asciiTheme="minorHAnsi" w:hAnsiTheme="minorHAnsi" w:cs="Times New Roman"/>
          <w:i/>
          <w:sz w:val="24"/>
          <w:szCs w:val="24"/>
        </w:rPr>
        <w:t>Nursing Outlook</w:t>
      </w:r>
      <w:r w:rsidRPr="00304F5D">
        <w:rPr>
          <w:rFonts w:asciiTheme="minorHAnsi" w:hAnsiTheme="minorHAnsi" w:cs="Times New Roman"/>
          <w:sz w:val="24"/>
          <w:szCs w:val="24"/>
        </w:rPr>
        <w:t xml:space="preserve"> 54:175-180.</w:t>
      </w:r>
    </w:p>
    <w:p w:rsidR="0041596F" w:rsidRPr="00304F5D" w:rsidRDefault="0041596F" w:rsidP="00802F38">
      <w:pPr>
        <w:pStyle w:val="ListParagraph0"/>
        <w:spacing w:after="0" w:line="240" w:lineRule="auto"/>
        <w:ind w:left="0"/>
        <w:rPr>
          <w:rFonts w:asciiTheme="minorHAnsi" w:hAnsiTheme="minorHAnsi" w:cs="Times New Roman"/>
          <w:sz w:val="24"/>
          <w:szCs w:val="24"/>
        </w:rPr>
      </w:pPr>
    </w:p>
    <w:p w:rsidR="008F7AA1" w:rsidRPr="00304F5D" w:rsidRDefault="008F7AA1" w:rsidP="00802F38">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Cooper RA, Getzen TE, McKee HJ, Laud P “Economic and Demographic Trends Signal and Impending Physician Shortage </w:t>
      </w:r>
      <w:r w:rsidRPr="00304F5D">
        <w:rPr>
          <w:rFonts w:asciiTheme="minorHAnsi" w:hAnsiTheme="minorHAnsi" w:cs="Times New Roman"/>
          <w:i/>
          <w:iCs/>
          <w:sz w:val="24"/>
          <w:szCs w:val="24"/>
        </w:rPr>
        <w:t>Health Affairs</w:t>
      </w:r>
      <w:r w:rsidRPr="00304F5D">
        <w:rPr>
          <w:rFonts w:asciiTheme="minorHAnsi" w:hAnsiTheme="minorHAnsi" w:cs="Times New Roman"/>
          <w:sz w:val="24"/>
          <w:szCs w:val="24"/>
        </w:rPr>
        <w:t xml:space="preserve"> January/February 2002 21(1):141-154. </w:t>
      </w:r>
    </w:p>
    <w:p w:rsidR="008F7AA1" w:rsidRPr="00304F5D" w:rsidRDefault="008F7AA1" w:rsidP="00384E00">
      <w:pPr>
        <w:pStyle w:val="ListParagraph0"/>
        <w:spacing w:after="0" w:line="240" w:lineRule="auto"/>
        <w:ind w:left="0"/>
        <w:rPr>
          <w:rFonts w:asciiTheme="minorHAnsi" w:hAnsiTheme="minorHAnsi" w:cs="Times New Roman"/>
          <w:sz w:val="24"/>
          <w:szCs w:val="24"/>
        </w:rPr>
      </w:pPr>
    </w:p>
    <w:p w:rsidR="008F7AA1" w:rsidRPr="00304F5D" w:rsidRDefault="008F7AA1" w:rsidP="00802F38">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Mertz E and O’Neil E “The Growing Challenge of Providing Oral Health Care Services to All Americans” </w:t>
      </w:r>
      <w:r w:rsidRPr="00304F5D">
        <w:rPr>
          <w:rFonts w:asciiTheme="minorHAnsi" w:hAnsiTheme="minorHAnsi" w:cs="Times New Roman"/>
          <w:i/>
          <w:iCs/>
          <w:sz w:val="24"/>
          <w:szCs w:val="24"/>
        </w:rPr>
        <w:t>Health Affairs</w:t>
      </w:r>
      <w:r w:rsidRPr="00304F5D">
        <w:rPr>
          <w:rFonts w:asciiTheme="minorHAnsi" w:hAnsiTheme="minorHAnsi" w:cs="Times New Roman"/>
          <w:sz w:val="24"/>
          <w:szCs w:val="24"/>
        </w:rPr>
        <w:t xml:space="preserve"> September/October 2002 21(5): 65-77 </w:t>
      </w:r>
    </w:p>
    <w:p w:rsidR="008F7AA1" w:rsidRPr="00304F5D" w:rsidRDefault="008F7AA1" w:rsidP="00384E00">
      <w:pPr>
        <w:pStyle w:val="ListParagraph0"/>
        <w:spacing w:after="0" w:line="240" w:lineRule="auto"/>
        <w:ind w:left="0"/>
        <w:rPr>
          <w:rFonts w:asciiTheme="minorHAnsi" w:hAnsiTheme="minorHAnsi" w:cs="Times New Roman"/>
          <w:sz w:val="24"/>
          <w:szCs w:val="24"/>
        </w:rPr>
      </w:pPr>
    </w:p>
    <w:p w:rsidR="008F7AA1" w:rsidRPr="00304F5D" w:rsidRDefault="008F7AA1" w:rsidP="00550457">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 xml:space="preserve">LDI Issue Brief </w:t>
      </w:r>
      <w:r w:rsidRPr="00304F5D">
        <w:rPr>
          <w:rFonts w:asciiTheme="minorHAnsi" w:hAnsiTheme="minorHAnsi" w:cs="Times New Roman"/>
          <w:i/>
          <w:iCs/>
          <w:sz w:val="24"/>
          <w:szCs w:val="24"/>
        </w:rPr>
        <w:t>Medical Migration to the U.S.: Trends and Impact</w:t>
      </w:r>
      <w:r w:rsidRPr="00304F5D">
        <w:rPr>
          <w:rFonts w:asciiTheme="minorHAnsi" w:hAnsiTheme="minorHAnsi" w:cs="Times New Roman"/>
          <w:sz w:val="24"/>
          <w:szCs w:val="24"/>
        </w:rPr>
        <w:t xml:space="preserve">,  April/May 2007. </w:t>
      </w:r>
    </w:p>
    <w:p w:rsidR="008F7AA1" w:rsidRPr="00304F5D" w:rsidRDefault="008F7AA1" w:rsidP="00E17734">
      <w:pPr>
        <w:spacing w:after="0" w:line="240" w:lineRule="auto"/>
        <w:rPr>
          <w:rFonts w:asciiTheme="minorHAnsi" w:hAnsiTheme="minorHAnsi" w:cs="Times New Roman"/>
          <w:sz w:val="24"/>
          <w:szCs w:val="24"/>
        </w:rPr>
      </w:pPr>
    </w:p>
    <w:p w:rsidR="003C2700" w:rsidRPr="00304F5D" w:rsidRDefault="003C2700" w:rsidP="003C2700">
      <w:pPr>
        <w:pStyle w:val="ListParagraph0"/>
        <w:rPr>
          <w:rFonts w:asciiTheme="minorHAnsi" w:hAnsiTheme="minorHAnsi" w:cs="Times New Roman"/>
          <w:sz w:val="24"/>
          <w:szCs w:val="24"/>
        </w:rPr>
      </w:pPr>
    </w:p>
    <w:p w:rsidR="008F7AA1" w:rsidRPr="00304F5D" w:rsidRDefault="008F7AA1" w:rsidP="00C818AB">
      <w:pPr>
        <w:spacing w:after="0"/>
        <w:ind w:left="5040" w:hanging="5040"/>
        <w:rPr>
          <w:rFonts w:asciiTheme="minorHAnsi" w:hAnsiTheme="minorHAnsi" w:cs="Times New Roman"/>
          <w:b/>
          <w:bCs/>
          <w:sz w:val="24"/>
          <w:szCs w:val="24"/>
        </w:rPr>
      </w:pPr>
      <w:r w:rsidRPr="00304F5D">
        <w:rPr>
          <w:rFonts w:asciiTheme="minorHAnsi" w:hAnsiTheme="minorHAnsi" w:cs="Times New Roman"/>
          <w:b/>
          <w:bCs/>
          <w:sz w:val="24"/>
          <w:szCs w:val="24"/>
        </w:rPr>
        <w:lastRenderedPageBreak/>
        <w:t>November 2</w:t>
      </w:r>
      <w:r w:rsidR="003C2700" w:rsidRPr="00304F5D">
        <w:rPr>
          <w:rFonts w:asciiTheme="minorHAnsi" w:hAnsiTheme="minorHAnsi" w:cs="Times New Roman"/>
          <w:b/>
          <w:bCs/>
          <w:sz w:val="24"/>
          <w:szCs w:val="24"/>
        </w:rPr>
        <w:t>2</w:t>
      </w:r>
      <w:r w:rsidR="00A964F6">
        <w:rPr>
          <w:rFonts w:asciiTheme="minorHAnsi" w:hAnsiTheme="minorHAnsi" w:cs="Times New Roman"/>
          <w:b/>
          <w:bCs/>
          <w:sz w:val="24"/>
          <w:szCs w:val="24"/>
        </w:rPr>
        <w:tab/>
      </w:r>
      <w:r w:rsidRPr="00304F5D">
        <w:rPr>
          <w:rFonts w:asciiTheme="minorHAnsi" w:hAnsiTheme="minorHAnsi" w:cs="Times New Roman"/>
          <w:b/>
          <w:bCs/>
          <w:sz w:val="24"/>
          <w:szCs w:val="24"/>
        </w:rPr>
        <w:t xml:space="preserve">Quality of Care and Quality Improvement in </w:t>
      </w:r>
      <w:r w:rsidR="004F3644" w:rsidRPr="00304F5D">
        <w:rPr>
          <w:rFonts w:asciiTheme="minorHAnsi" w:hAnsiTheme="minorHAnsi" w:cs="Times New Roman"/>
          <w:b/>
          <w:bCs/>
          <w:sz w:val="24"/>
          <w:szCs w:val="24"/>
        </w:rPr>
        <w:t>Health Care</w:t>
      </w:r>
    </w:p>
    <w:p w:rsidR="008F7AA1" w:rsidRPr="00304F5D" w:rsidRDefault="008F7AA1" w:rsidP="002F3075">
      <w:pPr>
        <w:pStyle w:val="ListParagraph0"/>
        <w:numPr>
          <w:ilvl w:val="0"/>
          <w:numId w:val="13"/>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Definitions of health care quality</w:t>
      </w:r>
    </w:p>
    <w:p w:rsidR="008F7AA1" w:rsidRPr="00304F5D" w:rsidRDefault="008F7AA1" w:rsidP="002F3075">
      <w:pPr>
        <w:pStyle w:val="ListParagraph0"/>
        <w:numPr>
          <w:ilvl w:val="0"/>
          <w:numId w:val="13"/>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Institute of Medicine reports on</w:t>
      </w:r>
      <w:r w:rsidR="00C90A8A" w:rsidRPr="00304F5D">
        <w:rPr>
          <w:rFonts w:asciiTheme="minorHAnsi" w:hAnsiTheme="minorHAnsi" w:cs="Times New Roman"/>
          <w:sz w:val="24"/>
          <w:szCs w:val="24"/>
        </w:rPr>
        <w:t xml:space="preserve"> health  care</w:t>
      </w:r>
      <w:r w:rsidRPr="00304F5D">
        <w:rPr>
          <w:rFonts w:asciiTheme="minorHAnsi" w:hAnsiTheme="minorHAnsi" w:cs="Times New Roman"/>
          <w:sz w:val="24"/>
          <w:szCs w:val="24"/>
        </w:rPr>
        <w:t xml:space="preserve"> quality</w:t>
      </w:r>
    </w:p>
    <w:p w:rsidR="008F7AA1" w:rsidRPr="00304F5D" w:rsidRDefault="008F7AA1" w:rsidP="002F3075">
      <w:pPr>
        <w:pStyle w:val="ListParagraph0"/>
        <w:numPr>
          <w:ilvl w:val="0"/>
          <w:numId w:val="13"/>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 xml:space="preserve">Quality improvement </w:t>
      </w:r>
    </w:p>
    <w:p w:rsidR="008F7AA1" w:rsidRPr="00304F5D" w:rsidRDefault="008F7AA1" w:rsidP="00550457">
      <w:pPr>
        <w:pStyle w:val="ListParagraph0"/>
        <w:spacing w:after="0" w:line="240" w:lineRule="auto"/>
        <w:ind w:left="0"/>
        <w:rPr>
          <w:rFonts w:asciiTheme="minorHAnsi" w:hAnsiTheme="minorHAnsi" w:cs="Times New Roman"/>
          <w:sz w:val="24"/>
          <w:szCs w:val="24"/>
        </w:rPr>
      </w:pPr>
    </w:p>
    <w:p w:rsidR="008F7AA1" w:rsidRPr="00304F5D" w:rsidRDefault="008F7AA1" w:rsidP="00550457">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Rosenthal M, Frank R. What is the Empirical Basis for Paying for Quality in Health Care? </w:t>
      </w:r>
      <w:r w:rsidRPr="00304F5D">
        <w:rPr>
          <w:rFonts w:asciiTheme="minorHAnsi" w:hAnsiTheme="minorHAnsi" w:cs="Times New Roman"/>
          <w:i/>
          <w:iCs/>
          <w:sz w:val="24"/>
          <w:szCs w:val="24"/>
        </w:rPr>
        <w:t>Medical Care Research and Review</w:t>
      </w:r>
      <w:r w:rsidRPr="00304F5D">
        <w:rPr>
          <w:rFonts w:asciiTheme="minorHAnsi" w:hAnsiTheme="minorHAnsi" w:cs="Times New Roman"/>
          <w:sz w:val="24"/>
          <w:szCs w:val="24"/>
        </w:rPr>
        <w:t>. 2006; 63:135-157.</w:t>
      </w:r>
    </w:p>
    <w:p w:rsidR="008F7AA1" w:rsidRPr="00304F5D" w:rsidRDefault="008F7AA1" w:rsidP="00550457">
      <w:pPr>
        <w:pStyle w:val="ListParagraph0"/>
        <w:spacing w:after="0" w:line="240" w:lineRule="auto"/>
        <w:ind w:left="0"/>
        <w:rPr>
          <w:rFonts w:asciiTheme="minorHAnsi" w:hAnsiTheme="minorHAnsi" w:cs="Times New Roman"/>
          <w:sz w:val="24"/>
          <w:szCs w:val="24"/>
        </w:rPr>
      </w:pPr>
    </w:p>
    <w:p w:rsidR="008F7AA1" w:rsidRPr="00304F5D" w:rsidRDefault="002C2A23" w:rsidP="002C2A23">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 xml:space="preserve">Institute of Medicine (2001) </w:t>
      </w:r>
      <w:r w:rsidRPr="00304F5D">
        <w:rPr>
          <w:rFonts w:asciiTheme="minorHAnsi" w:hAnsiTheme="minorHAnsi" w:cs="Times New Roman"/>
          <w:i/>
          <w:sz w:val="24"/>
          <w:szCs w:val="24"/>
        </w:rPr>
        <w:t>Crossing the Quality Chasm Report Brief</w:t>
      </w:r>
      <w:r w:rsidR="004F3644" w:rsidRPr="00304F5D">
        <w:rPr>
          <w:rFonts w:asciiTheme="minorHAnsi" w:hAnsiTheme="minorHAnsi" w:cs="Times New Roman"/>
          <w:i/>
          <w:sz w:val="24"/>
          <w:szCs w:val="24"/>
        </w:rPr>
        <w:t xml:space="preserve">, </w:t>
      </w:r>
      <w:r w:rsidR="004F3644" w:rsidRPr="00304F5D">
        <w:rPr>
          <w:rFonts w:asciiTheme="minorHAnsi" w:hAnsiTheme="minorHAnsi" w:cs="Times New Roman"/>
          <w:sz w:val="24"/>
          <w:szCs w:val="24"/>
        </w:rPr>
        <w:t>Washington D.C. National Academy Press.</w:t>
      </w:r>
    </w:p>
    <w:p w:rsidR="004F3644" w:rsidRPr="00304F5D" w:rsidRDefault="004F3644" w:rsidP="002C2A23">
      <w:pPr>
        <w:spacing w:after="0" w:line="240" w:lineRule="auto"/>
        <w:rPr>
          <w:rFonts w:asciiTheme="minorHAnsi" w:hAnsiTheme="minorHAnsi" w:cs="Times New Roman"/>
          <w:sz w:val="24"/>
          <w:szCs w:val="24"/>
        </w:rPr>
      </w:pPr>
    </w:p>
    <w:p w:rsidR="00A964F6" w:rsidRDefault="004F3644" w:rsidP="002C2A23">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r w:rsidRPr="00304F5D">
        <w:rPr>
          <w:rFonts w:asciiTheme="minorHAnsi" w:hAnsiTheme="minorHAnsi" w:cs="Times New Roman"/>
          <w:sz w:val="24"/>
          <w:szCs w:val="24"/>
        </w:rPr>
        <w:tab/>
      </w:r>
    </w:p>
    <w:p w:rsidR="00A964F6" w:rsidRDefault="00A964F6" w:rsidP="002C2A23">
      <w:pPr>
        <w:spacing w:after="0" w:line="240" w:lineRule="auto"/>
        <w:rPr>
          <w:rFonts w:asciiTheme="minorHAnsi" w:hAnsiTheme="minorHAnsi" w:cs="Times New Roman"/>
          <w:sz w:val="24"/>
          <w:szCs w:val="24"/>
        </w:rPr>
      </w:pPr>
    </w:p>
    <w:p w:rsidR="004F3644" w:rsidRPr="00304F5D" w:rsidRDefault="00A964F6" w:rsidP="00A964F6">
      <w:pPr>
        <w:spacing w:after="0" w:line="240" w:lineRule="auto"/>
        <w:ind w:left="5040" w:hanging="5040"/>
        <w:rPr>
          <w:rFonts w:asciiTheme="minorHAnsi" w:hAnsiTheme="minorHAnsi" w:cs="Times New Roman"/>
          <w:b/>
          <w:sz w:val="24"/>
          <w:szCs w:val="24"/>
        </w:rPr>
      </w:pPr>
      <w:r>
        <w:rPr>
          <w:rFonts w:asciiTheme="minorHAnsi" w:hAnsiTheme="minorHAnsi" w:cs="Times New Roman"/>
          <w:b/>
          <w:sz w:val="24"/>
          <w:szCs w:val="24"/>
        </w:rPr>
        <w:t xml:space="preserve">November 22, cont’d </w:t>
      </w:r>
      <w:r>
        <w:rPr>
          <w:rFonts w:asciiTheme="minorHAnsi" w:hAnsiTheme="minorHAnsi" w:cs="Times New Roman"/>
          <w:b/>
          <w:sz w:val="24"/>
          <w:szCs w:val="24"/>
        </w:rPr>
        <w:tab/>
      </w:r>
      <w:r w:rsidR="004F3644" w:rsidRPr="00304F5D">
        <w:rPr>
          <w:rFonts w:asciiTheme="minorHAnsi" w:hAnsiTheme="minorHAnsi" w:cs="Times New Roman"/>
          <w:b/>
          <w:sz w:val="24"/>
          <w:szCs w:val="24"/>
        </w:rPr>
        <w:t xml:space="preserve">Research and Evaluation in Health and Health </w:t>
      </w:r>
      <w:r>
        <w:rPr>
          <w:rFonts w:asciiTheme="minorHAnsi" w:hAnsiTheme="minorHAnsi" w:cs="Times New Roman"/>
          <w:b/>
          <w:sz w:val="24"/>
          <w:szCs w:val="24"/>
        </w:rPr>
        <w:t>C</w:t>
      </w:r>
      <w:r w:rsidR="004F3644" w:rsidRPr="00304F5D">
        <w:rPr>
          <w:rFonts w:asciiTheme="minorHAnsi" w:hAnsiTheme="minorHAnsi" w:cs="Times New Roman"/>
          <w:b/>
          <w:sz w:val="24"/>
          <w:szCs w:val="24"/>
        </w:rPr>
        <w:t>are</w:t>
      </w:r>
    </w:p>
    <w:p w:rsidR="008F7AA1" w:rsidRPr="00304F5D" w:rsidRDefault="008F7AA1" w:rsidP="00A1581C">
      <w:pPr>
        <w:spacing w:after="0" w:line="240" w:lineRule="auto"/>
        <w:ind w:left="1440"/>
        <w:rPr>
          <w:rFonts w:asciiTheme="minorHAnsi" w:hAnsiTheme="minorHAnsi" w:cs="Times New Roman"/>
          <w:sz w:val="24"/>
          <w:szCs w:val="24"/>
        </w:rPr>
      </w:pPr>
    </w:p>
    <w:p w:rsidR="004F3644" w:rsidRPr="00304F5D" w:rsidRDefault="004F3644" w:rsidP="004F3644">
      <w:pPr>
        <w:pStyle w:val="ListParagraph0"/>
        <w:numPr>
          <w:ilvl w:val="0"/>
          <w:numId w:val="23"/>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Types of Research</w:t>
      </w:r>
    </w:p>
    <w:p w:rsidR="004F3644" w:rsidRPr="00304F5D" w:rsidRDefault="004F3644" w:rsidP="004F3644">
      <w:pPr>
        <w:pStyle w:val="ListParagraph0"/>
        <w:spacing w:after="0" w:line="240" w:lineRule="auto"/>
        <w:rPr>
          <w:rFonts w:asciiTheme="minorHAnsi" w:hAnsiTheme="minorHAnsi" w:cs="Times New Roman"/>
          <w:sz w:val="24"/>
          <w:szCs w:val="24"/>
        </w:rPr>
      </w:pPr>
    </w:p>
    <w:p w:rsidR="004F3644" w:rsidRPr="00304F5D" w:rsidRDefault="004F3644" w:rsidP="004F3644">
      <w:pPr>
        <w:pStyle w:val="ListParagraph0"/>
        <w:numPr>
          <w:ilvl w:val="0"/>
          <w:numId w:val="23"/>
        </w:num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Role of Research</w:t>
      </w:r>
    </w:p>
    <w:p w:rsidR="004F3644" w:rsidRPr="00304F5D" w:rsidRDefault="004F3644" w:rsidP="00A1581C">
      <w:pPr>
        <w:spacing w:after="0" w:line="240" w:lineRule="auto"/>
        <w:ind w:left="1440"/>
        <w:rPr>
          <w:rFonts w:asciiTheme="minorHAnsi" w:hAnsiTheme="minorHAnsi" w:cs="Times New Roman"/>
          <w:sz w:val="24"/>
          <w:szCs w:val="24"/>
        </w:rPr>
      </w:pPr>
    </w:p>
    <w:p w:rsidR="004F3644" w:rsidRPr="00304F5D" w:rsidRDefault="00304F5D" w:rsidP="00304F5D">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Sultz and Young – Chapter 8</w:t>
      </w:r>
    </w:p>
    <w:p w:rsidR="00A964F6" w:rsidRDefault="00A964F6" w:rsidP="00A1581C">
      <w:pPr>
        <w:spacing w:after="0" w:line="240" w:lineRule="auto"/>
        <w:ind w:left="1440"/>
        <w:rPr>
          <w:rFonts w:asciiTheme="minorHAnsi" w:hAnsiTheme="minorHAnsi" w:cs="Times New Roman"/>
          <w:sz w:val="24"/>
          <w:szCs w:val="24"/>
        </w:rPr>
      </w:pPr>
    </w:p>
    <w:p w:rsidR="001A7CED" w:rsidRPr="00304F5D" w:rsidRDefault="001A7CED" w:rsidP="00A1581C">
      <w:pPr>
        <w:spacing w:after="0" w:line="240" w:lineRule="auto"/>
        <w:ind w:left="1440"/>
        <w:rPr>
          <w:rFonts w:asciiTheme="minorHAnsi" w:hAnsiTheme="minorHAnsi" w:cs="Times New Roman"/>
          <w:sz w:val="24"/>
          <w:szCs w:val="24"/>
        </w:rPr>
      </w:pPr>
    </w:p>
    <w:p w:rsidR="008F7AA1" w:rsidRPr="00304F5D" w:rsidRDefault="008F7AA1" w:rsidP="00A1581C">
      <w:pPr>
        <w:spacing w:after="0" w:line="240" w:lineRule="auto"/>
        <w:ind w:left="4320" w:hanging="4320"/>
        <w:rPr>
          <w:rFonts w:asciiTheme="minorHAnsi" w:hAnsiTheme="minorHAnsi" w:cs="Times New Roman"/>
          <w:b/>
          <w:bCs/>
          <w:sz w:val="24"/>
          <w:szCs w:val="24"/>
        </w:rPr>
      </w:pPr>
      <w:r w:rsidRPr="00304F5D">
        <w:rPr>
          <w:rFonts w:asciiTheme="minorHAnsi" w:hAnsiTheme="minorHAnsi" w:cs="Times New Roman"/>
          <w:b/>
          <w:bCs/>
          <w:sz w:val="24"/>
          <w:szCs w:val="24"/>
        </w:rPr>
        <w:t xml:space="preserve">November </w:t>
      </w:r>
      <w:r w:rsidR="004F3644" w:rsidRPr="00304F5D">
        <w:rPr>
          <w:rFonts w:asciiTheme="minorHAnsi" w:hAnsiTheme="minorHAnsi" w:cs="Times New Roman"/>
          <w:b/>
          <w:bCs/>
          <w:sz w:val="24"/>
          <w:szCs w:val="24"/>
        </w:rPr>
        <w:t>29</w:t>
      </w:r>
      <w:r w:rsidRPr="00304F5D">
        <w:rPr>
          <w:rFonts w:asciiTheme="minorHAnsi" w:hAnsiTheme="minorHAnsi" w:cs="Times New Roman"/>
          <w:b/>
          <w:bCs/>
          <w:sz w:val="24"/>
          <w:szCs w:val="24"/>
        </w:rPr>
        <w:tab/>
      </w:r>
      <w:r w:rsidR="00A964F6">
        <w:rPr>
          <w:rFonts w:asciiTheme="minorHAnsi" w:hAnsiTheme="minorHAnsi" w:cs="Times New Roman"/>
          <w:b/>
          <w:bCs/>
          <w:sz w:val="24"/>
          <w:szCs w:val="24"/>
        </w:rPr>
        <w:tab/>
      </w:r>
      <w:r w:rsidRPr="00304F5D">
        <w:rPr>
          <w:rFonts w:asciiTheme="minorHAnsi" w:hAnsiTheme="minorHAnsi" w:cs="Times New Roman"/>
          <w:b/>
          <w:bCs/>
          <w:sz w:val="24"/>
          <w:szCs w:val="24"/>
        </w:rPr>
        <w:t xml:space="preserve">Cultural Competency </w:t>
      </w:r>
    </w:p>
    <w:p w:rsidR="008F7AA1" w:rsidRPr="00304F5D" w:rsidRDefault="008F7AA1" w:rsidP="00A1581C">
      <w:pPr>
        <w:spacing w:after="0" w:line="240" w:lineRule="auto"/>
        <w:ind w:left="4320" w:hanging="4320"/>
        <w:rPr>
          <w:rFonts w:asciiTheme="minorHAnsi" w:hAnsiTheme="minorHAnsi" w:cs="Times New Roman"/>
          <w:b/>
          <w:bCs/>
          <w:sz w:val="24"/>
          <w:szCs w:val="24"/>
        </w:rPr>
      </w:pPr>
    </w:p>
    <w:p w:rsidR="008F7AA1" w:rsidRPr="00304F5D" w:rsidRDefault="008F7AA1" w:rsidP="002F3075">
      <w:pPr>
        <w:pStyle w:val="ListParagraph0"/>
        <w:numPr>
          <w:ilvl w:val="0"/>
          <w:numId w:val="14"/>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Definition of cultural competency</w:t>
      </w:r>
    </w:p>
    <w:p w:rsidR="008F7AA1" w:rsidRPr="00304F5D" w:rsidRDefault="008F7AA1" w:rsidP="002F3075">
      <w:pPr>
        <w:pStyle w:val="ListParagraph0"/>
        <w:numPr>
          <w:ilvl w:val="0"/>
          <w:numId w:val="14"/>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Need for culturally competent care</w:t>
      </w:r>
    </w:p>
    <w:p w:rsidR="008F7AA1" w:rsidRPr="00304F5D" w:rsidRDefault="008F7AA1" w:rsidP="002F3075">
      <w:pPr>
        <w:pStyle w:val="ListParagraph0"/>
        <w:numPr>
          <w:ilvl w:val="0"/>
          <w:numId w:val="14"/>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Examples of best practices and programs in the public and private sectors</w:t>
      </w:r>
    </w:p>
    <w:p w:rsidR="008F7AA1" w:rsidRPr="00304F5D" w:rsidRDefault="008F7AA1" w:rsidP="002F3075">
      <w:pPr>
        <w:pStyle w:val="ListParagraph0"/>
        <w:numPr>
          <w:ilvl w:val="0"/>
          <w:numId w:val="14"/>
        </w:numPr>
        <w:spacing w:after="0" w:line="360" w:lineRule="auto"/>
        <w:rPr>
          <w:rFonts w:asciiTheme="minorHAnsi" w:hAnsiTheme="minorHAnsi" w:cs="Times New Roman"/>
          <w:sz w:val="24"/>
          <w:szCs w:val="24"/>
        </w:rPr>
      </w:pPr>
      <w:r w:rsidRPr="00304F5D">
        <w:rPr>
          <w:rFonts w:asciiTheme="minorHAnsi" w:hAnsiTheme="minorHAnsi" w:cs="Times New Roman"/>
          <w:sz w:val="24"/>
          <w:szCs w:val="24"/>
        </w:rPr>
        <w:t>Movie:  Worlds-Apart: Thinking about Cross-Cultural Health Care</w:t>
      </w:r>
    </w:p>
    <w:p w:rsidR="008F7AA1" w:rsidRPr="00304F5D" w:rsidRDefault="008F7AA1" w:rsidP="00A1581C">
      <w:pPr>
        <w:spacing w:after="0" w:line="240" w:lineRule="auto"/>
        <w:ind w:left="4320" w:hanging="4320"/>
        <w:rPr>
          <w:rFonts w:asciiTheme="minorHAnsi" w:hAnsiTheme="minorHAnsi" w:cs="Times New Roman"/>
          <w:b/>
          <w:bCs/>
          <w:sz w:val="24"/>
          <w:szCs w:val="24"/>
        </w:rPr>
      </w:pPr>
    </w:p>
    <w:p w:rsidR="008F7AA1" w:rsidRPr="00304F5D" w:rsidRDefault="008F7AA1" w:rsidP="00A1581C">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 xml:space="preserve">Betancourt, Green, Carrillo, Park,  “Cultural Competence and Health Care Disparities: Key Perspectives and Trends” </w:t>
      </w:r>
      <w:r w:rsidRPr="00304F5D">
        <w:rPr>
          <w:rFonts w:asciiTheme="minorHAnsi" w:hAnsiTheme="minorHAnsi" w:cs="Times New Roman"/>
          <w:i/>
          <w:iCs/>
          <w:sz w:val="24"/>
          <w:szCs w:val="24"/>
        </w:rPr>
        <w:t xml:space="preserve">Health Affairs </w:t>
      </w:r>
      <w:r w:rsidRPr="00304F5D">
        <w:rPr>
          <w:rFonts w:asciiTheme="minorHAnsi" w:hAnsiTheme="minorHAnsi" w:cs="Times New Roman"/>
          <w:sz w:val="24"/>
          <w:szCs w:val="24"/>
        </w:rPr>
        <w:t xml:space="preserve">March/April 2005 </w:t>
      </w:r>
    </w:p>
    <w:p w:rsidR="008F7AA1" w:rsidRPr="00304F5D" w:rsidRDefault="008F7AA1" w:rsidP="00A1581C">
      <w:pPr>
        <w:spacing w:after="0" w:line="240" w:lineRule="auto"/>
        <w:rPr>
          <w:rFonts w:asciiTheme="minorHAnsi" w:hAnsiTheme="minorHAnsi" w:cs="Times New Roman"/>
          <w:sz w:val="24"/>
          <w:szCs w:val="24"/>
        </w:rPr>
      </w:pPr>
    </w:p>
    <w:p w:rsidR="008F7AA1" w:rsidRPr="00304F5D" w:rsidRDefault="008F7AA1" w:rsidP="004F3644">
      <w:pPr>
        <w:spacing w:after="0" w:line="240" w:lineRule="auto"/>
        <w:rPr>
          <w:rFonts w:asciiTheme="minorHAnsi" w:hAnsiTheme="minorHAnsi" w:cs="Times New Roman"/>
          <w:sz w:val="24"/>
          <w:szCs w:val="24"/>
        </w:rPr>
      </w:pPr>
      <w:r w:rsidRPr="00304F5D">
        <w:rPr>
          <w:rFonts w:asciiTheme="minorHAnsi" w:hAnsiTheme="minorHAnsi" w:cs="Times New Roman"/>
          <w:sz w:val="24"/>
          <w:szCs w:val="24"/>
        </w:rPr>
        <w:t>A Good Book for Winter Break</w:t>
      </w:r>
      <w:r w:rsidR="004F3644" w:rsidRPr="00304F5D">
        <w:rPr>
          <w:rFonts w:asciiTheme="minorHAnsi" w:hAnsiTheme="minorHAnsi" w:cs="Times New Roman"/>
          <w:sz w:val="24"/>
          <w:szCs w:val="24"/>
        </w:rPr>
        <w:t xml:space="preserve">:  </w:t>
      </w:r>
      <w:r w:rsidR="003C0921">
        <w:rPr>
          <w:rFonts w:asciiTheme="minorHAnsi" w:hAnsiTheme="minorHAnsi" w:cs="Times New Roman"/>
          <w:sz w:val="24"/>
          <w:szCs w:val="24"/>
        </w:rPr>
        <w:t xml:space="preserve">Fadiman, A. </w:t>
      </w:r>
      <w:r w:rsidRPr="00304F5D">
        <w:rPr>
          <w:rFonts w:asciiTheme="minorHAnsi" w:hAnsiTheme="minorHAnsi" w:cs="Times New Roman"/>
          <w:i/>
          <w:iCs/>
          <w:sz w:val="24"/>
          <w:szCs w:val="24"/>
        </w:rPr>
        <w:t>The Spirit Catches You and You Fall Down.  A Hmong Child, Her American Doctors, and The Collision of Two Cultures</w:t>
      </w:r>
      <w:r w:rsidR="003C0921">
        <w:rPr>
          <w:rFonts w:asciiTheme="minorHAnsi" w:hAnsiTheme="minorHAnsi" w:cs="Times New Roman"/>
          <w:sz w:val="24"/>
          <w:szCs w:val="24"/>
        </w:rPr>
        <w:t xml:space="preserve"> Farrar, Straus and Giroux, New York NY</w:t>
      </w:r>
    </w:p>
    <w:p w:rsidR="008F7AA1" w:rsidRPr="00304F5D" w:rsidRDefault="008F7AA1" w:rsidP="00A1581C">
      <w:pPr>
        <w:spacing w:after="0" w:line="240" w:lineRule="auto"/>
        <w:rPr>
          <w:rFonts w:asciiTheme="minorHAnsi" w:hAnsiTheme="minorHAnsi" w:cs="Times New Roman"/>
          <w:sz w:val="24"/>
          <w:szCs w:val="24"/>
        </w:rPr>
      </w:pPr>
    </w:p>
    <w:p w:rsidR="008F7AA1" w:rsidRPr="00304F5D" w:rsidRDefault="008F7AA1" w:rsidP="00A1581C">
      <w:pPr>
        <w:spacing w:after="0" w:line="240" w:lineRule="auto"/>
        <w:rPr>
          <w:rFonts w:asciiTheme="minorHAnsi" w:hAnsiTheme="minorHAnsi" w:cs="Times New Roman"/>
          <w:sz w:val="24"/>
          <w:szCs w:val="24"/>
        </w:rPr>
      </w:pPr>
    </w:p>
    <w:p w:rsidR="008F7AA1" w:rsidRPr="00304F5D" w:rsidRDefault="008F7AA1" w:rsidP="001A7CED">
      <w:pPr>
        <w:pStyle w:val="ListParagraph0"/>
        <w:ind w:left="5040"/>
        <w:rPr>
          <w:rFonts w:asciiTheme="minorHAnsi" w:hAnsiTheme="minorHAnsi" w:cs="Times New Roman"/>
          <w:b/>
          <w:bCs/>
          <w:sz w:val="24"/>
          <w:szCs w:val="24"/>
        </w:rPr>
      </w:pPr>
      <w:r w:rsidRPr="00304F5D">
        <w:rPr>
          <w:rFonts w:asciiTheme="minorHAnsi" w:hAnsiTheme="minorHAnsi" w:cs="Times New Roman"/>
          <w:b/>
          <w:bCs/>
          <w:sz w:val="24"/>
          <w:szCs w:val="24"/>
        </w:rPr>
        <w:t xml:space="preserve">The Future of Health </w:t>
      </w:r>
      <w:r w:rsidR="004F3644" w:rsidRPr="00304F5D">
        <w:rPr>
          <w:rFonts w:asciiTheme="minorHAnsi" w:hAnsiTheme="minorHAnsi" w:cs="Times New Roman"/>
          <w:b/>
          <w:bCs/>
          <w:sz w:val="24"/>
          <w:szCs w:val="24"/>
        </w:rPr>
        <w:t xml:space="preserve"> and Health Care </w:t>
      </w:r>
      <w:r w:rsidRPr="00304F5D">
        <w:rPr>
          <w:rFonts w:asciiTheme="minorHAnsi" w:hAnsiTheme="minorHAnsi" w:cs="Times New Roman"/>
          <w:b/>
          <w:bCs/>
          <w:sz w:val="24"/>
          <w:szCs w:val="24"/>
        </w:rPr>
        <w:t>in the United States</w:t>
      </w:r>
    </w:p>
    <w:p w:rsidR="00304F5D" w:rsidRPr="00304F5D" w:rsidRDefault="00304F5D" w:rsidP="004F3644">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lastRenderedPageBreak/>
        <w:t>Sultz and Young, Ch</w:t>
      </w:r>
      <w:r w:rsidR="00C63CB1">
        <w:rPr>
          <w:rFonts w:asciiTheme="minorHAnsi" w:hAnsiTheme="minorHAnsi" w:cs="Times New Roman"/>
          <w:sz w:val="24"/>
          <w:szCs w:val="24"/>
        </w:rPr>
        <w:t>a</w:t>
      </w:r>
      <w:r w:rsidRPr="00304F5D">
        <w:rPr>
          <w:rFonts w:asciiTheme="minorHAnsi" w:hAnsiTheme="minorHAnsi" w:cs="Times New Roman"/>
          <w:sz w:val="24"/>
          <w:szCs w:val="24"/>
        </w:rPr>
        <w:t>pter 12</w:t>
      </w:r>
    </w:p>
    <w:p w:rsidR="00304F5D" w:rsidRPr="00304F5D" w:rsidRDefault="00304F5D" w:rsidP="004F3644">
      <w:pPr>
        <w:pStyle w:val="ListParagraph0"/>
        <w:spacing w:after="0" w:line="240" w:lineRule="auto"/>
        <w:ind w:left="0"/>
        <w:rPr>
          <w:rFonts w:asciiTheme="minorHAnsi" w:hAnsiTheme="minorHAnsi" w:cs="Times New Roman"/>
          <w:sz w:val="24"/>
          <w:szCs w:val="24"/>
        </w:rPr>
      </w:pPr>
    </w:p>
    <w:p w:rsidR="008F7AA1" w:rsidRPr="00304F5D" w:rsidRDefault="008F7AA1" w:rsidP="004F3644">
      <w:pPr>
        <w:pStyle w:val="ListParagraph0"/>
        <w:spacing w:after="0" w:line="240" w:lineRule="auto"/>
        <w:ind w:left="0"/>
        <w:rPr>
          <w:rFonts w:asciiTheme="minorHAnsi" w:hAnsiTheme="minorHAnsi" w:cs="Times New Roman"/>
          <w:sz w:val="24"/>
          <w:szCs w:val="24"/>
        </w:rPr>
      </w:pPr>
      <w:r w:rsidRPr="00304F5D">
        <w:rPr>
          <w:rFonts w:asciiTheme="minorHAnsi" w:hAnsiTheme="minorHAnsi" w:cs="Times New Roman"/>
          <w:sz w:val="24"/>
          <w:szCs w:val="24"/>
        </w:rPr>
        <w:t xml:space="preserve">Berwick D Escape Fire: Lessons for the Future of Health Care, </w:t>
      </w:r>
      <w:r w:rsidRPr="00304F5D">
        <w:rPr>
          <w:rFonts w:asciiTheme="minorHAnsi" w:hAnsiTheme="minorHAnsi" w:cs="Times New Roman"/>
          <w:i/>
          <w:iCs/>
          <w:sz w:val="24"/>
          <w:szCs w:val="24"/>
        </w:rPr>
        <w:t>The Commonwealth Fund</w:t>
      </w:r>
      <w:r w:rsidRPr="00304F5D">
        <w:rPr>
          <w:rFonts w:asciiTheme="minorHAnsi" w:hAnsiTheme="minorHAnsi" w:cs="Times New Roman"/>
          <w:sz w:val="24"/>
          <w:szCs w:val="24"/>
        </w:rPr>
        <w:t xml:space="preserve"> </w:t>
      </w:r>
      <w:r w:rsidR="004F3644" w:rsidRPr="00304F5D">
        <w:rPr>
          <w:rFonts w:asciiTheme="minorHAnsi" w:hAnsiTheme="minorHAnsi" w:cs="Times New Roman"/>
          <w:sz w:val="24"/>
          <w:szCs w:val="24"/>
        </w:rPr>
        <w:t>, New York, NY</w:t>
      </w:r>
    </w:p>
    <w:p w:rsidR="008F7AA1" w:rsidRPr="00304F5D" w:rsidRDefault="008F7AA1" w:rsidP="00454CB5">
      <w:pPr>
        <w:rPr>
          <w:rFonts w:asciiTheme="minorHAnsi" w:hAnsiTheme="minorHAnsi" w:cs="Times New Roman"/>
          <w:b/>
          <w:bCs/>
          <w:sz w:val="24"/>
          <w:szCs w:val="24"/>
        </w:rPr>
      </w:pPr>
    </w:p>
    <w:p w:rsidR="00304F5D" w:rsidRDefault="00304F5D" w:rsidP="00454CB5">
      <w:pPr>
        <w:rPr>
          <w:rFonts w:asciiTheme="minorHAnsi" w:hAnsiTheme="minorHAnsi" w:cs="Times New Roman"/>
          <w:b/>
          <w:bCs/>
          <w:sz w:val="24"/>
          <w:szCs w:val="24"/>
        </w:rPr>
      </w:pPr>
      <w:r w:rsidRPr="00304F5D">
        <w:rPr>
          <w:rFonts w:asciiTheme="minorHAnsi" w:hAnsiTheme="minorHAnsi" w:cs="Times New Roman"/>
          <w:b/>
          <w:bCs/>
          <w:sz w:val="24"/>
          <w:szCs w:val="24"/>
        </w:rPr>
        <w:t>December 6</w:t>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Pr="00304F5D">
        <w:rPr>
          <w:rFonts w:asciiTheme="minorHAnsi" w:hAnsiTheme="minorHAnsi" w:cs="Times New Roman"/>
          <w:b/>
          <w:bCs/>
          <w:sz w:val="24"/>
          <w:szCs w:val="24"/>
        </w:rPr>
        <w:tab/>
      </w:r>
      <w:r w:rsidR="001A7CED">
        <w:rPr>
          <w:rFonts w:asciiTheme="minorHAnsi" w:hAnsiTheme="minorHAnsi" w:cs="Times New Roman"/>
          <w:b/>
          <w:bCs/>
          <w:sz w:val="24"/>
          <w:szCs w:val="24"/>
        </w:rPr>
        <w:tab/>
      </w:r>
      <w:r w:rsidRPr="00304F5D">
        <w:rPr>
          <w:rFonts w:asciiTheme="minorHAnsi" w:hAnsiTheme="minorHAnsi" w:cs="Times New Roman"/>
          <w:b/>
          <w:bCs/>
          <w:sz w:val="24"/>
          <w:szCs w:val="24"/>
        </w:rPr>
        <w:t>Final Exam</w:t>
      </w:r>
    </w:p>
    <w:p w:rsidR="003C0921" w:rsidRDefault="003C0921" w:rsidP="00454CB5">
      <w:pPr>
        <w:rPr>
          <w:rFonts w:asciiTheme="minorHAnsi" w:hAnsiTheme="minorHAnsi" w:cs="Times New Roman"/>
          <w:b/>
          <w:bCs/>
          <w:sz w:val="24"/>
          <w:szCs w:val="24"/>
        </w:rPr>
      </w:pPr>
    </w:p>
    <w:p w:rsidR="003C0921" w:rsidRPr="00304F5D" w:rsidRDefault="003C0921" w:rsidP="003C0921">
      <w:pPr>
        <w:jc w:val="center"/>
        <w:rPr>
          <w:rFonts w:asciiTheme="minorHAnsi" w:hAnsiTheme="minorHAnsi" w:cs="Times New Roman"/>
          <w:b/>
          <w:bCs/>
          <w:sz w:val="24"/>
          <w:szCs w:val="24"/>
        </w:rPr>
      </w:pPr>
      <w:r>
        <w:rPr>
          <w:rFonts w:asciiTheme="minorHAnsi" w:hAnsiTheme="minorHAnsi" w:cs="Times New Roman"/>
          <w:b/>
          <w:bCs/>
          <w:sz w:val="24"/>
          <w:szCs w:val="24"/>
        </w:rPr>
        <w:t>HAPPY HOLIDAYS!!</w:t>
      </w:r>
    </w:p>
    <w:sectPr w:rsidR="003C0921" w:rsidRPr="00304F5D" w:rsidSect="008231FE">
      <w:footerReference w:type="default" r:id="rId19"/>
      <w:pgSz w:w="12240" w:h="15840"/>
      <w:pgMar w:top="1152" w:right="1152" w:bottom="1152" w:left="1152"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B1" w:rsidRDefault="00C63CB1">
      <w:r>
        <w:separator/>
      </w:r>
    </w:p>
  </w:endnote>
  <w:endnote w:type="continuationSeparator" w:id="0">
    <w:p w:rsidR="00C63CB1" w:rsidRDefault="00C63C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B1" w:rsidRDefault="007652D8" w:rsidP="009C412E">
    <w:pPr>
      <w:pStyle w:val="Footer"/>
      <w:framePr w:wrap="auto" w:vAnchor="text" w:hAnchor="margin" w:xAlign="center" w:y="1"/>
      <w:rPr>
        <w:rStyle w:val="PageNumber"/>
      </w:rPr>
    </w:pPr>
    <w:r>
      <w:rPr>
        <w:rStyle w:val="PageNumber"/>
      </w:rPr>
      <w:fldChar w:fldCharType="begin"/>
    </w:r>
    <w:r w:rsidR="00C63CB1">
      <w:rPr>
        <w:rStyle w:val="PageNumber"/>
      </w:rPr>
      <w:instrText xml:space="preserve">PAGE  </w:instrText>
    </w:r>
    <w:r>
      <w:rPr>
        <w:rStyle w:val="PageNumber"/>
      </w:rPr>
      <w:fldChar w:fldCharType="separate"/>
    </w:r>
    <w:r w:rsidR="006B6E48">
      <w:rPr>
        <w:rStyle w:val="PageNumber"/>
        <w:noProof/>
      </w:rPr>
      <w:t>12</w:t>
    </w:r>
    <w:r>
      <w:rPr>
        <w:rStyle w:val="PageNumber"/>
      </w:rPr>
      <w:fldChar w:fldCharType="end"/>
    </w:r>
  </w:p>
  <w:p w:rsidR="00C63CB1" w:rsidRDefault="00C63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B1" w:rsidRDefault="00C63CB1">
      <w:r>
        <w:separator/>
      </w:r>
    </w:p>
  </w:footnote>
  <w:footnote w:type="continuationSeparator" w:id="0">
    <w:p w:rsidR="00C63CB1" w:rsidRDefault="00C63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93B"/>
    <w:multiLevelType w:val="hybridMultilevel"/>
    <w:tmpl w:val="BAFCFCB8"/>
    <w:lvl w:ilvl="0" w:tplc="982EA4E2">
      <w:numFmt w:val="bullet"/>
      <w:lvlText w:val=""/>
      <w:lvlJc w:val="left"/>
      <w:pPr>
        <w:ind w:left="1080" w:hanging="360"/>
      </w:pPr>
      <w:rPr>
        <w:rFonts w:ascii="Wingdings" w:eastAsia="Times New Roman" w:hAnsi="Wingdings" w:hint="default"/>
        <w:b w:val="0"/>
        <w:bCs w:val="0"/>
      </w:rPr>
    </w:lvl>
    <w:lvl w:ilvl="1" w:tplc="04090003">
      <w:start w:val="1"/>
      <w:numFmt w:val="bullet"/>
      <w:lvlText w:val="o"/>
      <w:lvlJc w:val="left"/>
      <w:pPr>
        <w:ind w:hanging="360"/>
      </w:pPr>
      <w:rPr>
        <w:rFonts w:ascii="Courier New" w:hAnsi="Courier New" w:cs="Courier New" w:hint="default"/>
      </w:rPr>
    </w:lvl>
    <w:lvl w:ilvl="2" w:tplc="04090005">
      <w:start w:val="1"/>
      <w:numFmt w:val="bullet"/>
      <w:lvlText w:val=""/>
      <w:lvlJc w:val="left"/>
      <w:pPr>
        <w:ind w:left="720" w:hanging="360"/>
      </w:pPr>
      <w:rPr>
        <w:rFonts w:ascii="Wingdings" w:hAnsi="Wingdings" w:cs="Wingdings" w:hint="default"/>
      </w:rPr>
    </w:lvl>
    <w:lvl w:ilvl="3" w:tplc="04090001">
      <w:start w:val="1"/>
      <w:numFmt w:val="bullet"/>
      <w:lvlText w:val=""/>
      <w:lvlJc w:val="left"/>
      <w:pPr>
        <w:ind w:left="1440" w:hanging="360"/>
      </w:pPr>
      <w:rPr>
        <w:rFonts w:ascii="Symbol" w:hAnsi="Symbol" w:cs="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cs="Wingdings" w:hint="default"/>
      </w:rPr>
    </w:lvl>
    <w:lvl w:ilvl="6" w:tplc="04090001">
      <w:start w:val="1"/>
      <w:numFmt w:val="bullet"/>
      <w:lvlText w:val=""/>
      <w:lvlJc w:val="left"/>
      <w:pPr>
        <w:ind w:left="3600" w:hanging="360"/>
      </w:pPr>
      <w:rPr>
        <w:rFonts w:ascii="Symbol" w:hAnsi="Symbol" w:cs="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cs="Wingdings" w:hint="default"/>
      </w:rPr>
    </w:lvl>
  </w:abstractNum>
  <w:abstractNum w:abstractNumId="1">
    <w:nsid w:val="0C4318C5"/>
    <w:multiLevelType w:val="hybridMultilevel"/>
    <w:tmpl w:val="EA9E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372B2"/>
    <w:multiLevelType w:val="hybridMultilevel"/>
    <w:tmpl w:val="C1EE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61286"/>
    <w:multiLevelType w:val="hybridMultilevel"/>
    <w:tmpl w:val="C392741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285392C"/>
    <w:multiLevelType w:val="hybridMultilevel"/>
    <w:tmpl w:val="F4FE3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540748D"/>
    <w:multiLevelType w:val="hybridMultilevel"/>
    <w:tmpl w:val="8C0C19E2"/>
    <w:lvl w:ilvl="0" w:tplc="04090001">
      <w:start w:val="1"/>
      <w:numFmt w:val="bullet"/>
      <w:lvlText w:val=""/>
      <w:lvlJc w:val="left"/>
      <w:pPr>
        <w:ind w:left="2520" w:hanging="360"/>
      </w:pPr>
      <w:rPr>
        <w:rFonts w:ascii="Symbol" w:hAnsi="Symbol" w:hint="default"/>
      </w:rPr>
    </w:lvl>
    <w:lvl w:ilvl="1" w:tplc="8098EC54">
      <w:numFmt w:val="bullet"/>
      <w:lvlText w:val=""/>
      <w:lvlJc w:val="left"/>
      <w:pPr>
        <w:ind w:left="3285" w:hanging="405"/>
      </w:pPr>
      <w:rPr>
        <w:rFonts w:ascii="Wingdings" w:eastAsia="Times New Roman"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9465694"/>
    <w:multiLevelType w:val="hybridMultilevel"/>
    <w:tmpl w:val="7AE8BC38"/>
    <w:lvl w:ilvl="0" w:tplc="982EA4E2">
      <w:numFmt w:val="bullet"/>
      <w:lvlText w:val=""/>
      <w:lvlJc w:val="left"/>
      <w:pPr>
        <w:ind w:left="1080" w:hanging="360"/>
      </w:pPr>
      <w:rPr>
        <w:rFonts w:ascii="Wingdings" w:eastAsia="Times New Roman" w:hAnsi="Wingdings" w:hint="default"/>
        <w:b w:val="0"/>
        <w:bCs w:val="0"/>
      </w:rPr>
    </w:lvl>
    <w:lvl w:ilvl="1" w:tplc="04090003">
      <w:start w:val="1"/>
      <w:numFmt w:val="bullet"/>
      <w:lvlText w:val="o"/>
      <w:lvlJc w:val="left"/>
      <w:pPr>
        <w:ind w:hanging="360"/>
      </w:pPr>
      <w:rPr>
        <w:rFonts w:ascii="Courier New" w:hAnsi="Courier New" w:cs="Courier New" w:hint="default"/>
      </w:rPr>
    </w:lvl>
    <w:lvl w:ilvl="2" w:tplc="04090005">
      <w:start w:val="1"/>
      <w:numFmt w:val="bullet"/>
      <w:lvlText w:val=""/>
      <w:lvlJc w:val="left"/>
      <w:pPr>
        <w:ind w:left="720" w:hanging="360"/>
      </w:pPr>
      <w:rPr>
        <w:rFonts w:ascii="Wingdings" w:hAnsi="Wingdings" w:cs="Wingdings" w:hint="default"/>
      </w:rPr>
    </w:lvl>
    <w:lvl w:ilvl="3" w:tplc="04090001">
      <w:start w:val="1"/>
      <w:numFmt w:val="bullet"/>
      <w:lvlText w:val=""/>
      <w:lvlJc w:val="left"/>
      <w:pPr>
        <w:ind w:left="1440" w:hanging="360"/>
      </w:pPr>
      <w:rPr>
        <w:rFonts w:ascii="Symbol" w:hAnsi="Symbol" w:cs="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cs="Wingdings" w:hint="default"/>
      </w:rPr>
    </w:lvl>
    <w:lvl w:ilvl="6" w:tplc="04090001">
      <w:start w:val="1"/>
      <w:numFmt w:val="bullet"/>
      <w:lvlText w:val=""/>
      <w:lvlJc w:val="left"/>
      <w:pPr>
        <w:ind w:left="3600" w:hanging="360"/>
      </w:pPr>
      <w:rPr>
        <w:rFonts w:ascii="Symbol" w:hAnsi="Symbol" w:cs="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cs="Wingdings" w:hint="default"/>
      </w:rPr>
    </w:lvl>
  </w:abstractNum>
  <w:abstractNum w:abstractNumId="7">
    <w:nsid w:val="1A0309AB"/>
    <w:multiLevelType w:val="hybridMultilevel"/>
    <w:tmpl w:val="4E68673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A073829"/>
    <w:multiLevelType w:val="hybridMultilevel"/>
    <w:tmpl w:val="A8A8B34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1EC06AAA"/>
    <w:multiLevelType w:val="hybridMultilevel"/>
    <w:tmpl w:val="88B2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06594"/>
    <w:multiLevelType w:val="hybridMultilevel"/>
    <w:tmpl w:val="6922A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57BB5"/>
    <w:multiLevelType w:val="hybridMultilevel"/>
    <w:tmpl w:val="4266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63D55"/>
    <w:multiLevelType w:val="hybridMultilevel"/>
    <w:tmpl w:val="6756B1C8"/>
    <w:lvl w:ilvl="0" w:tplc="04090005">
      <w:start w:val="1"/>
      <w:numFmt w:val="bullet"/>
      <w:lvlText w:val=""/>
      <w:lvlJc w:val="left"/>
      <w:pPr>
        <w:tabs>
          <w:tab w:val="num" w:pos="720"/>
        </w:tabs>
        <w:ind w:left="720" w:hanging="360"/>
      </w:pPr>
      <w:rPr>
        <w:rFonts w:ascii="Wingdings" w:hAnsi="Wingdings" w:cs="Wingdings"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9D16351"/>
    <w:multiLevelType w:val="hybridMultilevel"/>
    <w:tmpl w:val="B33A47D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FF62909"/>
    <w:multiLevelType w:val="hybridMultilevel"/>
    <w:tmpl w:val="F5EE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8700D"/>
    <w:multiLevelType w:val="hybridMultilevel"/>
    <w:tmpl w:val="E6C6D8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2CE5090"/>
    <w:multiLevelType w:val="hybridMultilevel"/>
    <w:tmpl w:val="D1CC0E4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3AE80546"/>
    <w:multiLevelType w:val="hybridMultilevel"/>
    <w:tmpl w:val="12F49AF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50FB767E"/>
    <w:multiLevelType w:val="hybridMultilevel"/>
    <w:tmpl w:val="290E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0A4169"/>
    <w:multiLevelType w:val="hybridMultilevel"/>
    <w:tmpl w:val="2F2867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5EAB0B49"/>
    <w:multiLevelType w:val="hybridMultilevel"/>
    <w:tmpl w:val="1304EB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0584E62"/>
    <w:multiLevelType w:val="hybridMultilevel"/>
    <w:tmpl w:val="9B688FE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22">
    <w:nsid w:val="66367A6A"/>
    <w:multiLevelType w:val="hybridMultilevel"/>
    <w:tmpl w:val="EB3ACD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68182E25"/>
    <w:multiLevelType w:val="hybridMultilevel"/>
    <w:tmpl w:val="BC7EB1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1813887"/>
    <w:multiLevelType w:val="hybridMultilevel"/>
    <w:tmpl w:val="AE9C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B79BE"/>
    <w:multiLevelType w:val="hybridMultilevel"/>
    <w:tmpl w:val="85A6C1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num w:numId="1">
    <w:abstractNumId w:val="22"/>
  </w:num>
  <w:num w:numId="2">
    <w:abstractNumId w:val="0"/>
  </w:num>
  <w:num w:numId="3">
    <w:abstractNumId w:val="6"/>
  </w:num>
  <w:num w:numId="4">
    <w:abstractNumId w:val="20"/>
  </w:num>
  <w:num w:numId="5">
    <w:abstractNumId w:val="8"/>
  </w:num>
  <w:num w:numId="6">
    <w:abstractNumId w:val="23"/>
  </w:num>
  <w:num w:numId="7">
    <w:abstractNumId w:val="19"/>
  </w:num>
  <w:num w:numId="8">
    <w:abstractNumId w:val="15"/>
  </w:num>
  <w:num w:numId="9">
    <w:abstractNumId w:val="13"/>
  </w:num>
  <w:num w:numId="10">
    <w:abstractNumId w:val="21"/>
  </w:num>
  <w:num w:numId="11">
    <w:abstractNumId w:val="4"/>
  </w:num>
  <w:num w:numId="12">
    <w:abstractNumId w:val="7"/>
  </w:num>
  <w:num w:numId="13">
    <w:abstractNumId w:val="3"/>
  </w:num>
  <w:num w:numId="14">
    <w:abstractNumId w:val="16"/>
  </w:num>
  <w:num w:numId="15">
    <w:abstractNumId w:val="12"/>
  </w:num>
  <w:num w:numId="16">
    <w:abstractNumId w:val="17"/>
  </w:num>
  <w:num w:numId="17">
    <w:abstractNumId w:val="9"/>
  </w:num>
  <w:num w:numId="18">
    <w:abstractNumId w:val="5"/>
  </w:num>
  <w:num w:numId="19">
    <w:abstractNumId w:val="14"/>
  </w:num>
  <w:num w:numId="20">
    <w:abstractNumId w:val="2"/>
  </w:num>
  <w:num w:numId="21">
    <w:abstractNumId w:val="11"/>
  </w:num>
  <w:num w:numId="22">
    <w:abstractNumId w:val="24"/>
  </w:num>
  <w:num w:numId="23">
    <w:abstractNumId w:val="1"/>
  </w:num>
  <w:num w:numId="24">
    <w:abstractNumId w:val="10"/>
  </w:num>
  <w:num w:numId="25">
    <w:abstractNumId w:val="18"/>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17734"/>
    <w:rsid w:val="0005644B"/>
    <w:rsid w:val="00073DDE"/>
    <w:rsid w:val="000A3BEB"/>
    <w:rsid w:val="000C777A"/>
    <w:rsid w:val="000F4102"/>
    <w:rsid w:val="001202AE"/>
    <w:rsid w:val="00124657"/>
    <w:rsid w:val="00127F96"/>
    <w:rsid w:val="001311D0"/>
    <w:rsid w:val="001312FD"/>
    <w:rsid w:val="00142A8E"/>
    <w:rsid w:val="001514CC"/>
    <w:rsid w:val="001A7CED"/>
    <w:rsid w:val="001E77E5"/>
    <w:rsid w:val="0021701F"/>
    <w:rsid w:val="002538B5"/>
    <w:rsid w:val="00260914"/>
    <w:rsid w:val="002758C8"/>
    <w:rsid w:val="00284665"/>
    <w:rsid w:val="002A554E"/>
    <w:rsid w:val="002C13CC"/>
    <w:rsid w:val="002C2A23"/>
    <w:rsid w:val="002E5FF7"/>
    <w:rsid w:val="002F0A33"/>
    <w:rsid w:val="002F3075"/>
    <w:rsid w:val="00304F5D"/>
    <w:rsid w:val="00331D53"/>
    <w:rsid w:val="00335539"/>
    <w:rsid w:val="00337825"/>
    <w:rsid w:val="00342914"/>
    <w:rsid w:val="00353C7A"/>
    <w:rsid w:val="003610B4"/>
    <w:rsid w:val="00384E00"/>
    <w:rsid w:val="00384FB3"/>
    <w:rsid w:val="00386277"/>
    <w:rsid w:val="003903B8"/>
    <w:rsid w:val="003A00DC"/>
    <w:rsid w:val="003B551A"/>
    <w:rsid w:val="003B596C"/>
    <w:rsid w:val="003B5F45"/>
    <w:rsid w:val="003C0921"/>
    <w:rsid w:val="003C2700"/>
    <w:rsid w:val="00405A6D"/>
    <w:rsid w:val="0041596F"/>
    <w:rsid w:val="00437328"/>
    <w:rsid w:val="004439F8"/>
    <w:rsid w:val="00454CB5"/>
    <w:rsid w:val="004B400F"/>
    <w:rsid w:val="004D550D"/>
    <w:rsid w:val="004F3644"/>
    <w:rsid w:val="005078FC"/>
    <w:rsid w:val="00515322"/>
    <w:rsid w:val="00515B61"/>
    <w:rsid w:val="00521CC7"/>
    <w:rsid w:val="00523820"/>
    <w:rsid w:val="0052770A"/>
    <w:rsid w:val="005348DE"/>
    <w:rsid w:val="00550457"/>
    <w:rsid w:val="00552979"/>
    <w:rsid w:val="0055465C"/>
    <w:rsid w:val="00571EA7"/>
    <w:rsid w:val="005A0225"/>
    <w:rsid w:val="005A1B77"/>
    <w:rsid w:val="005A7D8A"/>
    <w:rsid w:val="005B71ED"/>
    <w:rsid w:val="005C5646"/>
    <w:rsid w:val="005C5A8B"/>
    <w:rsid w:val="005D64E4"/>
    <w:rsid w:val="005E5593"/>
    <w:rsid w:val="00600300"/>
    <w:rsid w:val="00626A6A"/>
    <w:rsid w:val="00633341"/>
    <w:rsid w:val="00634659"/>
    <w:rsid w:val="00660A27"/>
    <w:rsid w:val="00663A75"/>
    <w:rsid w:val="00684906"/>
    <w:rsid w:val="00685AC2"/>
    <w:rsid w:val="00695D5C"/>
    <w:rsid w:val="006A1BF9"/>
    <w:rsid w:val="006A1D08"/>
    <w:rsid w:val="006A7318"/>
    <w:rsid w:val="006B6E48"/>
    <w:rsid w:val="006C17BD"/>
    <w:rsid w:val="006F660E"/>
    <w:rsid w:val="00760A22"/>
    <w:rsid w:val="007652D8"/>
    <w:rsid w:val="0076649C"/>
    <w:rsid w:val="00771E96"/>
    <w:rsid w:val="0077217B"/>
    <w:rsid w:val="0077393D"/>
    <w:rsid w:val="007C2AED"/>
    <w:rsid w:val="007C68AE"/>
    <w:rsid w:val="007D535F"/>
    <w:rsid w:val="007D54B9"/>
    <w:rsid w:val="007F762D"/>
    <w:rsid w:val="007F7D43"/>
    <w:rsid w:val="00800D34"/>
    <w:rsid w:val="00802F38"/>
    <w:rsid w:val="00810772"/>
    <w:rsid w:val="008231FE"/>
    <w:rsid w:val="00827210"/>
    <w:rsid w:val="00854A6E"/>
    <w:rsid w:val="00886211"/>
    <w:rsid w:val="008B3CBD"/>
    <w:rsid w:val="008E4984"/>
    <w:rsid w:val="008F7AA1"/>
    <w:rsid w:val="0090365E"/>
    <w:rsid w:val="009126DB"/>
    <w:rsid w:val="009839AC"/>
    <w:rsid w:val="00996D6B"/>
    <w:rsid w:val="009A6357"/>
    <w:rsid w:val="009B3513"/>
    <w:rsid w:val="009C412E"/>
    <w:rsid w:val="00A02EC8"/>
    <w:rsid w:val="00A1581C"/>
    <w:rsid w:val="00A36FD9"/>
    <w:rsid w:val="00A8401A"/>
    <w:rsid w:val="00A84937"/>
    <w:rsid w:val="00A964F6"/>
    <w:rsid w:val="00AB26AE"/>
    <w:rsid w:val="00AE18D5"/>
    <w:rsid w:val="00B125BF"/>
    <w:rsid w:val="00B31336"/>
    <w:rsid w:val="00B357AA"/>
    <w:rsid w:val="00B523EE"/>
    <w:rsid w:val="00B57785"/>
    <w:rsid w:val="00B724C0"/>
    <w:rsid w:val="00B906CF"/>
    <w:rsid w:val="00BA4F08"/>
    <w:rsid w:val="00BA6FDE"/>
    <w:rsid w:val="00BB2D06"/>
    <w:rsid w:val="00BC5F2B"/>
    <w:rsid w:val="00BE3FF1"/>
    <w:rsid w:val="00BF23C4"/>
    <w:rsid w:val="00C02D15"/>
    <w:rsid w:val="00C6246D"/>
    <w:rsid w:val="00C63CB1"/>
    <w:rsid w:val="00C72C14"/>
    <w:rsid w:val="00C7758C"/>
    <w:rsid w:val="00C818AB"/>
    <w:rsid w:val="00C90A8A"/>
    <w:rsid w:val="00CC0E8A"/>
    <w:rsid w:val="00CC3F19"/>
    <w:rsid w:val="00CD38B3"/>
    <w:rsid w:val="00CF2520"/>
    <w:rsid w:val="00CF2BD9"/>
    <w:rsid w:val="00D10109"/>
    <w:rsid w:val="00D40614"/>
    <w:rsid w:val="00D4435B"/>
    <w:rsid w:val="00D52425"/>
    <w:rsid w:val="00D54B83"/>
    <w:rsid w:val="00D66271"/>
    <w:rsid w:val="00DA4075"/>
    <w:rsid w:val="00DC40A6"/>
    <w:rsid w:val="00DC4A4E"/>
    <w:rsid w:val="00DD514E"/>
    <w:rsid w:val="00DD5279"/>
    <w:rsid w:val="00DE1E5E"/>
    <w:rsid w:val="00E17734"/>
    <w:rsid w:val="00E204C5"/>
    <w:rsid w:val="00E37CB1"/>
    <w:rsid w:val="00E37F5C"/>
    <w:rsid w:val="00E43015"/>
    <w:rsid w:val="00E54375"/>
    <w:rsid w:val="00F1385A"/>
    <w:rsid w:val="00F17CF6"/>
    <w:rsid w:val="00F85820"/>
    <w:rsid w:val="00FA0F85"/>
    <w:rsid w:val="00FB4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1C"/>
    <w:pPr>
      <w:spacing w:after="200" w:line="276" w:lineRule="auto"/>
    </w:pPr>
    <w:rPr>
      <w:rFonts w:cs="Calibri"/>
    </w:rPr>
  </w:style>
  <w:style w:type="paragraph" w:styleId="Heading3">
    <w:name w:val="heading 3"/>
    <w:basedOn w:val="Normal"/>
    <w:next w:val="Normal"/>
    <w:link w:val="Heading3Char"/>
    <w:uiPriority w:val="99"/>
    <w:qFormat/>
    <w:rsid w:val="00337825"/>
    <w:pPr>
      <w:keepNext/>
      <w:spacing w:after="0" w:line="240" w:lineRule="auto"/>
      <w:outlineLvl w:val="2"/>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37825"/>
    <w:rPr>
      <w:rFonts w:ascii="Times New Roman" w:hAnsi="Times New Roman" w:cs="Times New Roman"/>
      <w:i/>
      <w:iCs/>
      <w:sz w:val="24"/>
      <w:szCs w:val="24"/>
    </w:rPr>
  </w:style>
  <w:style w:type="paragraph" w:styleId="BalloonText">
    <w:name w:val="Balloon Text"/>
    <w:basedOn w:val="Normal"/>
    <w:link w:val="BalloonTextChar"/>
    <w:uiPriority w:val="99"/>
    <w:semiHidden/>
    <w:rsid w:val="00D54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DDE"/>
    <w:rPr>
      <w:rFonts w:ascii="Times New Roman" w:hAnsi="Times New Roman" w:cs="Times New Roman"/>
      <w:sz w:val="2"/>
      <w:szCs w:val="2"/>
    </w:rPr>
  </w:style>
  <w:style w:type="character" w:styleId="Hyperlink">
    <w:name w:val="Hyperlink"/>
    <w:basedOn w:val="DefaultParagraphFont"/>
    <w:uiPriority w:val="99"/>
    <w:rsid w:val="00E17734"/>
    <w:rPr>
      <w:rFonts w:ascii="Times New Roman" w:hAnsi="Times New Roman" w:cs="Times New Roman"/>
      <w:color w:val="0000FF"/>
      <w:u w:val="single"/>
    </w:rPr>
  </w:style>
  <w:style w:type="paragraph" w:customStyle="1" w:styleId="listparagraph">
    <w:name w:val="listparagraph"/>
    <w:basedOn w:val="Normal"/>
    <w:uiPriority w:val="99"/>
    <w:rsid w:val="00E17734"/>
    <w:pPr>
      <w:ind w:left="720"/>
    </w:pPr>
    <w:rPr>
      <w:rFonts w:eastAsia="Times New Roman"/>
    </w:rPr>
  </w:style>
  <w:style w:type="character" w:customStyle="1" w:styleId="citation-abbreviation3">
    <w:name w:val="citation-abbreviation3"/>
    <w:basedOn w:val="DefaultParagraphFont"/>
    <w:uiPriority w:val="99"/>
    <w:rsid w:val="00E17734"/>
    <w:rPr>
      <w:rFonts w:ascii="Times New Roman" w:hAnsi="Times New Roman" w:cs="Times New Roman"/>
    </w:rPr>
  </w:style>
  <w:style w:type="character" w:customStyle="1" w:styleId="citation-publication-date">
    <w:name w:val="citation-publication-date"/>
    <w:basedOn w:val="DefaultParagraphFont"/>
    <w:uiPriority w:val="99"/>
    <w:rsid w:val="00E17734"/>
    <w:rPr>
      <w:rFonts w:ascii="Times New Roman" w:hAnsi="Times New Roman" w:cs="Times New Roman"/>
    </w:rPr>
  </w:style>
  <w:style w:type="character" w:customStyle="1" w:styleId="citation-volume">
    <w:name w:val="citation-volume"/>
    <w:basedOn w:val="DefaultParagraphFont"/>
    <w:uiPriority w:val="99"/>
    <w:rsid w:val="00E17734"/>
    <w:rPr>
      <w:rFonts w:ascii="Times New Roman" w:hAnsi="Times New Roman" w:cs="Times New Roman"/>
    </w:rPr>
  </w:style>
  <w:style w:type="character" w:customStyle="1" w:styleId="citation-issue">
    <w:name w:val="citation-issue"/>
    <w:basedOn w:val="DefaultParagraphFont"/>
    <w:uiPriority w:val="99"/>
    <w:rsid w:val="00E17734"/>
    <w:rPr>
      <w:rFonts w:ascii="Times New Roman" w:hAnsi="Times New Roman" w:cs="Times New Roman"/>
    </w:rPr>
  </w:style>
  <w:style w:type="character" w:customStyle="1" w:styleId="citation-flpages">
    <w:name w:val="citation-flpages"/>
    <w:basedOn w:val="DefaultParagraphFont"/>
    <w:uiPriority w:val="99"/>
    <w:rsid w:val="00E17734"/>
    <w:rPr>
      <w:rFonts w:ascii="Times New Roman" w:hAnsi="Times New Roman" w:cs="Times New Roman"/>
    </w:rPr>
  </w:style>
  <w:style w:type="paragraph" w:styleId="ListParagraph0">
    <w:name w:val="List Paragraph"/>
    <w:basedOn w:val="Normal"/>
    <w:qFormat/>
    <w:rsid w:val="00C02D15"/>
    <w:pPr>
      <w:ind w:left="720"/>
    </w:pPr>
  </w:style>
  <w:style w:type="paragraph" w:styleId="BodyText">
    <w:name w:val="Body Text"/>
    <w:basedOn w:val="Normal"/>
    <w:link w:val="BodyTextChar"/>
    <w:uiPriority w:val="99"/>
    <w:semiHidden/>
    <w:rsid w:val="003B5F45"/>
    <w:pPr>
      <w:spacing w:after="120"/>
    </w:pPr>
  </w:style>
  <w:style w:type="character" w:customStyle="1" w:styleId="BodyTextChar">
    <w:name w:val="Body Text Char"/>
    <w:basedOn w:val="DefaultParagraphFont"/>
    <w:link w:val="BodyText"/>
    <w:uiPriority w:val="99"/>
    <w:semiHidden/>
    <w:locked/>
    <w:rsid w:val="003B5F45"/>
  </w:style>
  <w:style w:type="paragraph" w:styleId="Header">
    <w:name w:val="header"/>
    <w:basedOn w:val="Normal"/>
    <w:link w:val="HeaderChar"/>
    <w:uiPriority w:val="99"/>
    <w:rsid w:val="00284665"/>
    <w:pPr>
      <w:widowControl w:val="0"/>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284665"/>
    <w:rPr>
      <w:rFonts w:ascii="Times New Roman" w:hAnsi="Times New Roman" w:cs="Times New Roman"/>
      <w:snapToGrid w:val="0"/>
      <w:sz w:val="20"/>
      <w:szCs w:val="20"/>
    </w:rPr>
  </w:style>
  <w:style w:type="paragraph" w:styleId="Footer">
    <w:name w:val="footer"/>
    <w:basedOn w:val="Normal"/>
    <w:link w:val="FooterChar"/>
    <w:uiPriority w:val="99"/>
    <w:rsid w:val="00384E00"/>
    <w:pPr>
      <w:tabs>
        <w:tab w:val="center" w:pos="4320"/>
        <w:tab w:val="right" w:pos="8640"/>
      </w:tabs>
    </w:pPr>
  </w:style>
  <w:style w:type="character" w:customStyle="1" w:styleId="FooterChar">
    <w:name w:val="Footer Char"/>
    <w:basedOn w:val="DefaultParagraphFont"/>
    <w:link w:val="Footer"/>
    <w:uiPriority w:val="99"/>
    <w:semiHidden/>
    <w:locked/>
    <w:rsid w:val="00073DDE"/>
  </w:style>
  <w:style w:type="character" w:styleId="PageNumber">
    <w:name w:val="page number"/>
    <w:basedOn w:val="DefaultParagraphFont"/>
    <w:uiPriority w:val="99"/>
    <w:rsid w:val="00384E00"/>
  </w:style>
</w:styles>
</file>

<file path=word/webSettings.xml><?xml version="1.0" encoding="utf-8"?>
<w:webSettings xmlns:r="http://schemas.openxmlformats.org/officeDocument/2006/relationships" xmlns:w="http://schemas.openxmlformats.org/wordprocessingml/2006/main">
  <w:divs>
    <w:div w:id="1110004329">
      <w:marLeft w:val="0"/>
      <w:marRight w:val="0"/>
      <w:marTop w:val="0"/>
      <w:marBottom w:val="0"/>
      <w:divBdr>
        <w:top w:val="none" w:sz="0" w:space="0" w:color="auto"/>
        <w:left w:val="none" w:sz="0" w:space="0" w:color="auto"/>
        <w:bottom w:val="none" w:sz="0" w:space="0" w:color="auto"/>
        <w:right w:val="none" w:sz="0" w:space="0" w:color="auto"/>
      </w:divBdr>
    </w:div>
    <w:div w:id="1110004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ff.org" TargetMode="External"/><Relationship Id="rId13" Type="http://schemas.openxmlformats.org/officeDocument/2006/relationships/hyperlink" Target="http://www.familiesusa.org" TargetMode="External"/><Relationship Id="rId18" Type="http://schemas.openxmlformats.org/officeDocument/2006/relationships/hyperlink" Target="http://www.kff.org/healthreform/8061.c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aisernetwork.org/daily_reports/rep_index.cfm" TargetMode="External"/><Relationship Id="rId12" Type="http://schemas.openxmlformats.org/officeDocument/2006/relationships/hyperlink" Target="http://www.heritage.org" TargetMode="External"/><Relationship Id="rId17" Type="http://schemas.openxmlformats.org/officeDocument/2006/relationships/hyperlink" Target="http://www.phri.org" TargetMode="External"/><Relationship Id="rId2" Type="http://schemas.openxmlformats.org/officeDocument/2006/relationships/styles" Target="styles.xml"/><Relationship Id="rId16" Type="http://schemas.openxmlformats.org/officeDocument/2006/relationships/hyperlink" Target="http://www.phf.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ban.org" TargetMode="External"/><Relationship Id="rId5" Type="http://schemas.openxmlformats.org/officeDocument/2006/relationships/footnotes" Target="footnotes.xml"/><Relationship Id="rId15" Type="http://schemas.openxmlformats.org/officeDocument/2006/relationships/hyperlink" Target="http://www.academyhealth.org" TargetMode="External"/><Relationship Id="rId10" Type="http://schemas.openxmlformats.org/officeDocument/2006/relationships/hyperlink" Target="http://www.rwjf.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mwf.org" TargetMode="External"/><Relationship Id="rId14" Type="http://schemas.openxmlformats.org/officeDocument/2006/relationships/hyperlink" Target="http://www.hs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2562</Words>
  <Characters>15287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UNIVERSITY OF FLORIDA </vt:lpstr>
    </vt:vector>
  </TitlesOfParts>
  <Company>uf</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 </dc:title>
  <dc:subject/>
  <dc:creator>Eric Jamoom</dc:creator>
  <cp:keywords/>
  <dc:description/>
  <cp:lastModifiedBy>christaroberts</cp:lastModifiedBy>
  <cp:revision>2</cp:revision>
  <cp:lastPrinted>2010-08-18T13:50:00Z</cp:lastPrinted>
  <dcterms:created xsi:type="dcterms:W3CDTF">2011-07-20T19:16:00Z</dcterms:created>
  <dcterms:modified xsi:type="dcterms:W3CDTF">2011-07-20T19:16:00Z</dcterms:modified>
</cp:coreProperties>
</file>